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4850" w:rsidRDefault="00104850" w:rsidP="00104850">
      <w:pPr>
        <w:pStyle w:val="Heading2"/>
        <w:numPr>
          <w:ilvl w:val="0"/>
          <w:numId w:val="0"/>
        </w:num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Calibri" w:hAnsi="Calibri" w:cs="Arial"/>
          <w:bCs/>
          <w:sz w:val="40"/>
          <w:lang w:val="en-CA"/>
        </w:rPr>
      </w:pPr>
      <w:r>
        <w:rPr>
          <w:rFonts w:ascii="Calibri" w:hAnsi="Calibri" w:cs="Arial"/>
          <w:bCs/>
          <w:sz w:val="40"/>
          <w:lang w:val="en-CA"/>
        </w:rPr>
        <w:t>COMM 305 &amp; ACCO 240</w:t>
      </w:r>
    </w:p>
    <w:p w:rsidR="00104850" w:rsidRDefault="00104850" w:rsidP="00104850">
      <w:pPr>
        <w:pStyle w:val="Heading2"/>
        <w:numPr>
          <w:ilvl w:val="0"/>
          <w:numId w:val="0"/>
        </w:num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Calibri" w:hAnsi="Calibri" w:cs="Arial"/>
          <w:sz w:val="40"/>
        </w:rPr>
      </w:pPr>
      <w:r w:rsidRPr="00E7571F">
        <w:rPr>
          <w:rFonts w:ascii="Calibri" w:hAnsi="Calibri" w:cs="Arial"/>
          <w:bCs/>
          <w:sz w:val="40"/>
          <w:lang w:val="en-CA"/>
        </w:rPr>
        <w:t xml:space="preserve">MID TERM EXAMINATION </w:t>
      </w:r>
      <w:r>
        <w:rPr>
          <w:rFonts w:ascii="Calibri" w:hAnsi="Calibri" w:cs="Arial"/>
          <w:bCs/>
          <w:sz w:val="40"/>
          <w:lang w:val="en-CA"/>
        </w:rPr>
        <w:t>–</w:t>
      </w:r>
      <w:r w:rsidRPr="00E7571F">
        <w:rPr>
          <w:rFonts w:ascii="Calibri" w:hAnsi="Calibri" w:cs="Arial"/>
          <w:bCs/>
          <w:sz w:val="40"/>
          <w:lang w:val="en-CA"/>
        </w:rPr>
        <w:t xml:space="preserve"> </w:t>
      </w:r>
      <w:r>
        <w:rPr>
          <w:rFonts w:ascii="Calibri" w:hAnsi="Calibri" w:cs="Arial"/>
          <w:bCs/>
          <w:sz w:val="40"/>
          <w:lang w:val="en-CA"/>
        </w:rPr>
        <w:t xml:space="preserve">WINTER </w:t>
      </w:r>
      <w:r w:rsidRPr="00E7571F">
        <w:rPr>
          <w:rFonts w:ascii="Calibri" w:hAnsi="Calibri" w:cs="Arial"/>
          <w:sz w:val="40"/>
        </w:rPr>
        <w:t>20</w:t>
      </w:r>
      <w:r>
        <w:rPr>
          <w:rFonts w:ascii="Calibri" w:hAnsi="Calibri" w:cs="Arial"/>
          <w:sz w:val="40"/>
        </w:rPr>
        <w:t>12</w:t>
      </w:r>
    </w:p>
    <w:p w:rsidR="00104850" w:rsidRPr="005615F5" w:rsidRDefault="00104850" w:rsidP="00104850"/>
    <w:p w:rsidR="00104850" w:rsidRDefault="00104850" w:rsidP="00104850">
      <w:pPr>
        <w:tabs>
          <w:tab w:val="left" w:pos="-1080"/>
          <w:tab w:val="left" w:pos="-720"/>
          <w:tab w:val="left" w:pos="1"/>
          <w:tab w:val="left" w:pos="45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b/>
          <w:sz w:val="24"/>
          <w:szCs w:val="24"/>
          <w:u w:val="single"/>
        </w:rPr>
      </w:pPr>
      <w:r w:rsidRPr="00E7571F">
        <w:rPr>
          <w:b/>
          <w:sz w:val="24"/>
          <w:szCs w:val="24"/>
          <w:u w:val="single"/>
        </w:rPr>
        <w:t>PLEASE READ THIS PAGE – IT CONTAINS IMPORTANT INFORMATION</w:t>
      </w:r>
    </w:p>
    <w:p w:rsidR="00104850" w:rsidRPr="00E7571F" w:rsidRDefault="00104850" w:rsidP="00104850">
      <w:pPr>
        <w:tabs>
          <w:tab w:val="left" w:pos="-1080"/>
          <w:tab w:val="left" w:pos="-720"/>
          <w:tab w:val="left" w:pos="1"/>
          <w:tab w:val="left" w:pos="45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i/>
          <w:sz w:val="24"/>
          <w:szCs w:val="24"/>
          <w:u w:val="single"/>
        </w:rPr>
      </w:pPr>
    </w:p>
    <w:p w:rsidR="00104850" w:rsidRPr="00E7571F" w:rsidRDefault="00104850" w:rsidP="00104850">
      <w:pPr>
        <w:tabs>
          <w:tab w:val="left" w:pos="-1080"/>
          <w:tab w:val="left" w:pos="-720"/>
          <w:tab w:val="left" w:pos="1"/>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360"/>
        <w:jc w:val="both"/>
        <w:rPr>
          <w:sz w:val="2"/>
          <w:szCs w:val="2"/>
        </w:rPr>
      </w:pPr>
    </w:p>
    <w:p w:rsidR="00104850" w:rsidRPr="005615F5" w:rsidRDefault="00104850" w:rsidP="00104850">
      <w:pPr>
        <w:numPr>
          <w:ilvl w:val="0"/>
          <w:numId w:val="9"/>
        </w:numPr>
        <w:tabs>
          <w:tab w:val="left" w:pos="-1080"/>
          <w:tab w:val="left" w:pos="-720"/>
          <w:tab w:val="left" w:pos="1"/>
          <w:tab w:val="left" w:pos="36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autoSpaceDE/>
        <w:autoSpaceDN/>
        <w:spacing w:afterLines="100"/>
        <w:jc w:val="both"/>
        <w:rPr>
          <w:sz w:val="24"/>
          <w:szCs w:val="24"/>
        </w:rPr>
      </w:pPr>
      <w:r w:rsidRPr="005615F5">
        <w:rPr>
          <w:sz w:val="24"/>
          <w:szCs w:val="24"/>
        </w:rPr>
        <w:t xml:space="preserve">Do not forget to write your </w:t>
      </w:r>
      <w:r w:rsidRPr="005615F5">
        <w:rPr>
          <w:sz w:val="24"/>
          <w:szCs w:val="24"/>
          <w:u w:val="single"/>
        </w:rPr>
        <w:t>class section</w:t>
      </w:r>
      <w:r w:rsidRPr="005615F5">
        <w:rPr>
          <w:sz w:val="24"/>
          <w:szCs w:val="24"/>
        </w:rPr>
        <w:t xml:space="preserve">, </w:t>
      </w:r>
      <w:r w:rsidRPr="005615F5">
        <w:rPr>
          <w:sz w:val="24"/>
          <w:szCs w:val="24"/>
          <w:u w:val="single"/>
        </w:rPr>
        <w:t>name</w:t>
      </w:r>
      <w:r w:rsidRPr="005615F5">
        <w:rPr>
          <w:sz w:val="24"/>
          <w:szCs w:val="24"/>
        </w:rPr>
        <w:t xml:space="preserve"> and </w:t>
      </w:r>
      <w:r w:rsidRPr="005615F5">
        <w:rPr>
          <w:sz w:val="24"/>
          <w:szCs w:val="24"/>
          <w:u w:val="single"/>
        </w:rPr>
        <w:t>student ID number</w:t>
      </w:r>
      <w:r w:rsidRPr="005615F5">
        <w:rPr>
          <w:sz w:val="24"/>
          <w:szCs w:val="24"/>
        </w:rPr>
        <w:t xml:space="preserve"> on your lined booklet.</w:t>
      </w:r>
    </w:p>
    <w:p w:rsidR="00104850" w:rsidRPr="00C645FF" w:rsidRDefault="00104850" w:rsidP="00806375">
      <w:pPr>
        <w:numPr>
          <w:ilvl w:val="0"/>
          <w:numId w:val="9"/>
        </w:numPr>
        <w:tabs>
          <w:tab w:val="left" w:pos="-1080"/>
          <w:tab w:val="left" w:pos="-720"/>
          <w:tab w:val="left" w:pos="1"/>
          <w:tab w:val="left" w:pos="36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autoSpaceDE/>
        <w:autoSpaceDN/>
        <w:spacing w:afterLines="100"/>
        <w:jc w:val="both"/>
        <w:rPr>
          <w:sz w:val="24"/>
          <w:szCs w:val="24"/>
        </w:rPr>
      </w:pPr>
      <w:r w:rsidRPr="005615F5">
        <w:rPr>
          <w:sz w:val="24"/>
          <w:szCs w:val="24"/>
        </w:rPr>
        <w:t>This examination will last Three (3) hours and consists of</w:t>
      </w:r>
      <w:r w:rsidRPr="005615F5">
        <w:rPr>
          <w:b/>
          <w:sz w:val="24"/>
          <w:szCs w:val="24"/>
        </w:rPr>
        <w:t xml:space="preserve"> </w:t>
      </w:r>
      <w:r w:rsidR="00806375">
        <w:rPr>
          <w:sz w:val="24"/>
          <w:szCs w:val="24"/>
          <w:u w:val="single"/>
        </w:rPr>
        <w:t>Four</w:t>
      </w:r>
      <w:r w:rsidRPr="005615F5">
        <w:rPr>
          <w:sz w:val="24"/>
          <w:szCs w:val="24"/>
          <w:u w:val="single"/>
        </w:rPr>
        <w:t xml:space="preserve"> (</w:t>
      </w:r>
      <w:r>
        <w:rPr>
          <w:sz w:val="24"/>
          <w:szCs w:val="24"/>
          <w:u w:val="single"/>
        </w:rPr>
        <w:t>4</w:t>
      </w:r>
      <w:r w:rsidRPr="005615F5">
        <w:rPr>
          <w:sz w:val="24"/>
          <w:szCs w:val="24"/>
          <w:u w:val="single"/>
        </w:rPr>
        <w:t xml:space="preserve">) Questions printed </w:t>
      </w:r>
      <w:r w:rsidRPr="00C645FF">
        <w:rPr>
          <w:sz w:val="24"/>
          <w:szCs w:val="24"/>
          <w:u w:val="single"/>
        </w:rPr>
        <w:t>on (9) pages</w:t>
      </w:r>
      <w:r w:rsidRPr="00C645FF">
        <w:rPr>
          <w:sz w:val="24"/>
          <w:szCs w:val="24"/>
        </w:rPr>
        <w:t xml:space="preserve"> including this page. Make sure your copy of the exam is complete before starting. </w:t>
      </w:r>
    </w:p>
    <w:p w:rsidR="00104850" w:rsidRPr="005615F5" w:rsidRDefault="00104850" w:rsidP="00104850">
      <w:pPr>
        <w:numPr>
          <w:ilvl w:val="0"/>
          <w:numId w:val="9"/>
        </w:numPr>
        <w:tabs>
          <w:tab w:val="left" w:pos="-1080"/>
          <w:tab w:val="left" w:pos="-720"/>
          <w:tab w:val="left" w:pos="1"/>
          <w:tab w:val="left" w:pos="36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autoSpaceDE/>
        <w:autoSpaceDN/>
        <w:spacing w:afterLines="100"/>
        <w:jc w:val="both"/>
        <w:rPr>
          <w:sz w:val="24"/>
          <w:szCs w:val="24"/>
        </w:rPr>
      </w:pPr>
      <w:r w:rsidRPr="00C645FF">
        <w:rPr>
          <w:sz w:val="24"/>
          <w:szCs w:val="24"/>
        </w:rPr>
        <w:t xml:space="preserve"> You</w:t>
      </w:r>
      <w:r w:rsidRPr="005615F5">
        <w:rPr>
          <w:sz w:val="24"/>
          <w:szCs w:val="24"/>
        </w:rPr>
        <w:t xml:space="preserve"> may answer the questions in any order. In front of the booklet place the number associated to the order in which they are done. Your answers may be written in pencil or ink.</w:t>
      </w:r>
    </w:p>
    <w:p w:rsidR="00104850" w:rsidRPr="005615F5" w:rsidRDefault="00104850" w:rsidP="00104850">
      <w:pPr>
        <w:numPr>
          <w:ilvl w:val="0"/>
          <w:numId w:val="9"/>
        </w:numPr>
        <w:tabs>
          <w:tab w:val="left" w:pos="-1080"/>
          <w:tab w:val="left" w:pos="-720"/>
          <w:tab w:val="left" w:pos="1"/>
          <w:tab w:val="left" w:pos="36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autoSpaceDE/>
        <w:autoSpaceDN/>
        <w:spacing w:afterLines="100"/>
        <w:jc w:val="both"/>
        <w:rPr>
          <w:sz w:val="24"/>
          <w:szCs w:val="24"/>
        </w:rPr>
      </w:pPr>
      <w:r w:rsidRPr="005615F5">
        <w:rPr>
          <w:sz w:val="24"/>
          <w:szCs w:val="24"/>
        </w:rPr>
        <w:t xml:space="preserve">Read the Questions carefully and budget your time carefully. </w:t>
      </w:r>
      <w:r w:rsidRPr="005615F5">
        <w:rPr>
          <w:sz w:val="24"/>
          <w:szCs w:val="24"/>
          <w:u w:val="single"/>
        </w:rPr>
        <w:t>Show details of all work and</w:t>
      </w:r>
      <w:r w:rsidRPr="005615F5">
        <w:rPr>
          <w:sz w:val="24"/>
          <w:szCs w:val="24"/>
        </w:rPr>
        <w:t xml:space="preserve"> </w:t>
      </w:r>
      <w:r w:rsidRPr="005615F5">
        <w:rPr>
          <w:sz w:val="24"/>
          <w:szCs w:val="24"/>
          <w:u w:val="single"/>
        </w:rPr>
        <w:t>calculations in order to benefit from part marks</w:t>
      </w:r>
      <w:r w:rsidRPr="005615F5">
        <w:rPr>
          <w:sz w:val="24"/>
          <w:szCs w:val="24"/>
        </w:rPr>
        <w:t>, Attempt all Questions.</w:t>
      </w:r>
    </w:p>
    <w:p w:rsidR="00104850" w:rsidRPr="005615F5" w:rsidRDefault="00104850" w:rsidP="00104850">
      <w:pPr>
        <w:numPr>
          <w:ilvl w:val="0"/>
          <w:numId w:val="9"/>
        </w:numPr>
        <w:tabs>
          <w:tab w:val="left" w:pos="-1080"/>
          <w:tab w:val="left" w:pos="-720"/>
          <w:tab w:val="left" w:pos="1"/>
          <w:tab w:val="left" w:pos="36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autoSpaceDE/>
        <w:autoSpaceDN/>
        <w:spacing w:afterLines="100"/>
        <w:jc w:val="both"/>
        <w:rPr>
          <w:sz w:val="24"/>
          <w:szCs w:val="24"/>
        </w:rPr>
      </w:pPr>
      <w:r w:rsidRPr="005615F5">
        <w:rPr>
          <w:sz w:val="24"/>
          <w:szCs w:val="24"/>
        </w:rPr>
        <w:t xml:space="preserve">This is a closed book examination; no reference to notes, etc. is allowed.  However, a silent hand-held four-function calculator and one standard (not electronic) dictionary are permitted. </w:t>
      </w:r>
    </w:p>
    <w:p w:rsidR="00104850" w:rsidRPr="00511CE1" w:rsidRDefault="00104850" w:rsidP="00104850">
      <w:pPr>
        <w:numPr>
          <w:ilvl w:val="0"/>
          <w:numId w:val="9"/>
        </w:numPr>
        <w:tabs>
          <w:tab w:val="left" w:pos="-1080"/>
          <w:tab w:val="left" w:pos="-720"/>
          <w:tab w:val="left" w:pos="1"/>
          <w:tab w:val="left" w:pos="36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autoSpaceDE/>
        <w:autoSpaceDN/>
        <w:spacing w:afterLines="100"/>
        <w:jc w:val="both"/>
        <w:rPr>
          <w:szCs w:val="24"/>
        </w:rPr>
      </w:pPr>
      <w:r w:rsidRPr="005615F5">
        <w:rPr>
          <w:sz w:val="24"/>
          <w:szCs w:val="24"/>
        </w:rPr>
        <w:t xml:space="preserve">When you have finished, submit your lined answer booklet(s) and </w:t>
      </w:r>
      <w:r w:rsidRPr="005615F5">
        <w:rPr>
          <w:b/>
          <w:bCs/>
          <w:sz w:val="24"/>
          <w:szCs w:val="24"/>
        </w:rPr>
        <w:t>keep exam questions</w:t>
      </w:r>
      <w:r w:rsidRPr="005615F5">
        <w:rPr>
          <w:sz w:val="24"/>
          <w:szCs w:val="24"/>
        </w:rPr>
        <w:t xml:space="preserve">.  </w:t>
      </w:r>
      <w:r w:rsidRPr="005615F5">
        <w:rPr>
          <w:sz w:val="24"/>
          <w:szCs w:val="24"/>
          <w:u w:val="single"/>
        </w:rPr>
        <w:t>Please enumerate your exam booklets</w:t>
      </w:r>
      <w:r w:rsidRPr="00E7571F">
        <w:rPr>
          <w:szCs w:val="24"/>
          <w:u w:val="single"/>
        </w:rPr>
        <w:t xml:space="preserve">. </w:t>
      </w:r>
    </w:p>
    <w:p w:rsidR="00511CE1" w:rsidRPr="00CB01B2" w:rsidRDefault="00511CE1" w:rsidP="00104850">
      <w:pPr>
        <w:numPr>
          <w:ilvl w:val="0"/>
          <w:numId w:val="9"/>
        </w:numPr>
        <w:tabs>
          <w:tab w:val="left" w:pos="-1080"/>
          <w:tab w:val="left" w:pos="-720"/>
          <w:tab w:val="left" w:pos="1"/>
          <w:tab w:val="left" w:pos="36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autoSpaceDE/>
        <w:autoSpaceDN/>
        <w:spacing w:afterLines="100"/>
        <w:jc w:val="both"/>
        <w:rPr>
          <w:szCs w:val="24"/>
        </w:rPr>
      </w:pPr>
      <w:r>
        <w:rPr>
          <w:sz w:val="24"/>
          <w:szCs w:val="24"/>
        </w:rPr>
        <w:t xml:space="preserve">Answer multiple choice questions in </w:t>
      </w:r>
      <w:r w:rsidRPr="00511CE1">
        <w:rPr>
          <w:sz w:val="24"/>
          <w:szCs w:val="24"/>
          <w:u w:val="single"/>
        </w:rPr>
        <w:t>IBM sheet</w:t>
      </w:r>
      <w:r>
        <w:rPr>
          <w:sz w:val="24"/>
          <w:szCs w:val="24"/>
        </w:rPr>
        <w:t xml:space="preserve"> provided and also in your lined answer booklet.</w:t>
      </w:r>
    </w:p>
    <w:p w:rsidR="00104850" w:rsidRPr="00E7571F" w:rsidRDefault="00104850" w:rsidP="00104850">
      <w:pPr>
        <w:tabs>
          <w:tab w:val="left" w:pos="-1080"/>
          <w:tab w:val="left" w:pos="-720"/>
          <w:tab w:val="left" w:pos="1"/>
          <w:tab w:val="left" w:pos="36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Lines="100"/>
        <w:ind w:left="361"/>
        <w:jc w:val="both"/>
        <w:rPr>
          <w:szCs w:val="24"/>
        </w:rPr>
      </w:pPr>
    </w:p>
    <w:tbl>
      <w:tblPr>
        <w:tblW w:w="6557" w:type="dxa"/>
        <w:jc w:val="center"/>
        <w:tblInd w:w="313" w:type="dxa"/>
        <w:tblBorders>
          <w:top w:val="single" w:sz="8" w:space="0" w:color="auto"/>
          <w:left w:val="single" w:sz="8" w:space="0" w:color="auto"/>
          <w:bottom w:val="single" w:sz="8" w:space="0" w:color="auto"/>
          <w:right w:val="single" w:sz="6" w:space="0" w:color="auto"/>
          <w:insideH w:val="single" w:sz="6" w:space="0" w:color="auto"/>
          <w:insideV w:val="single" w:sz="6" w:space="0" w:color="auto"/>
        </w:tblBorders>
        <w:tblLayout w:type="fixed"/>
        <w:tblCellMar>
          <w:left w:w="120" w:type="dxa"/>
          <w:right w:w="120" w:type="dxa"/>
        </w:tblCellMar>
        <w:tblLook w:val="0000"/>
      </w:tblPr>
      <w:tblGrid>
        <w:gridCol w:w="1787"/>
        <w:gridCol w:w="3600"/>
        <w:gridCol w:w="1170"/>
      </w:tblGrid>
      <w:tr w:rsidR="00104850" w:rsidRPr="00CB01B2" w:rsidTr="00104850">
        <w:trPr>
          <w:cantSplit/>
          <w:trHeight w:val="637"/>
          <w:jc w:val="center"/>
        </w:trPr>
        <w:tc>
          <w:tcPr>
            <w:tcW w:w="1787" w:type="dxa"/>
          </w:tcPr>
          <w:p w:rsidR="00104850" w:rsidRPr="00CB01B2" w:rsidRDefault="00104850" w:rsidP="00804BDA">
            <w:pPr>
              <w:spacing w:line="360" w:lineRule="auto"/>
              <w:jc w:val="both"/>
              <w:rPr>
                <w:b/>
                <w:sz w:val="28"/>
                <w:szCs w:val="28"/>
              </w:rPr>
            </w:pPr>
            <w:r w:rsidRPr="00CB01B2">
              <w:rPr>
                <w:b/>
                <w:sz w:val="28"/>
                <w:szCs w:val="28"/>
              </w:rPr>
              <w:t>Question</w:t>
            </w:r>
          </w:p>
        </w:tc>
        <w:tc>
          <w:tcPr>
            <w:tcW w:w="3600" w:type="dxa"/>
            <w:tcBorders>
              <w:right w:val="single" w:sz="4" w:space="0" w:color="auto"/>
            </w:tcBorders>
          </w:tcPr>
          <w:p w:rsidR="00104850" w:rsidRPr="00CB01B2" w:rsidRDefault="00104850" w:rsidP="00804BDA">
            <w:pPr>
              <w:spacing w:line="360" w:lineRule="auto"/>
              <w:jc w:val="both"/>
              <w:rPr>
                <w:b/>
                <w:sz w:val="28"/>
                <w:szCs w:val="28"/>
              </w:rPr>
            </w:pPr>
            <w:r w:rsidRPr="00CB01B2">
              <w:rPr>
                <w:b/>
                <w:sz w:val="28"/>
                <w:szCs w:val="28"/>
              </w:rPr>
              <w:t>Topic</w:t>
            </w:r>
          </w:p>
        </w:tc>
        <w:tc>
          <w:tcPr>
            <w:tcW w:w="1170" w:type="dxa"/>
          </w:tcPr>
          <w:p w:rsidR="00104850" w:rsidRPr="00CB01B2" w:rsidRDefault="00104850" w:rsidP="00804BDA">
            <w:pPr>
              <w:spacing w:line="360" w:lineRule="auto"/>
              <w:jc w:val="both"/>
              <w:rPr>
                <w:b/>
                <w:sz w:val="28"/>
                <w:szCs w:val="28"/>
              </w:rPr>
            </w:pPr>
            <w:r w:rsidRPr="00CB01B2">
              <w:rPr>
                <w:b/>
                <w:sz w:val="28"/>
                <w:szCs w:val="28"/>
              </w:rPr>
              <w:t>Marks</w:t>
            </w:r>
          </w:p>
        </w:tc>
      </w:tr>
      <w:tr w:rsidR="00104850" w:rsidRPr="00CB01B2" w:rsidTr="00104850">
        <w:trPr>
          <w:cantSplit/>
          <w:trHeight w:val="680"/>
          <w:jc w:val="center"/>
        </w:trPr>
        <w:tc>
          <w:tcPr>
            <w:tcW w:w="1787" w:type="dxa"/>
          </w:tcPr>
          <w:p w:rsidR="00104850" w:rsidRPr="00CB01B2" w:rsidRDefault="00104850" w:rsidP="00804BDA">
            <w:pPr>
              <w:jc w:val="center"/>
              <w:rPr>
                <w:sz w:val="28"/>
                <w:szCs w:val="28"/>
              </w:rPr>
            </w:pPr>
            <w:r w:rsidRPr="00CB01B2">
              <w:rPr>
                <w:sz w:val="28"/>
                <w:szCs w:val="28"/>
              </w:rPr>
              <w:t>Q-1</w:t>
            </w:r>
          </w:p>
        </w:tc>
        <w:tc>
          <w:tcPr>
            <w:tcW w:w="3600" w:type="dxa"/>
            <w:tcBorders>
              <w:right w:val="single" w:sz="4" w:space="0" w:color="auto"/>
            </w:tcBorders>
          </w:tcPr>
          <w:p w:rsidR="00104850" w:rsidRPr="00CB01B2" w:rsidRDefault="00104850" w:rsidP="00804BDA">
            <w:pPr>
              <w:jc w:val="center"/>
              <w:rPr>
                <w:sz w:val="28"/>
                <w:szCs w:val="28"/>
              </w:rPr>
            </w:pPr>
            <w:r w:rsidRPr="00CB01B2">
              <w:rPr>
                <w:sz w:val="28"/>
                <w:szCs w:val="28"/>
              </w:rPr>
              <w:t>Multiple Choice</w:t>
            </w:r>
          </w:p>
        </w:tc>
        <w:tc>
          <w:tcPr>
            <w:tcW w:w="1170" w:type="dxa"/>
          </w:tcPr>
          <w:p w:rsidR="00104850" w:rsidRPr="00CB01B2" w:rsidRDefault="00104850" w:rsidP="00804BDA">
            <w:pPr>
              <w:jc w:val="center"/>
              <w:rPr>
                <w:sz w:val="28"/>
                <w:szCs w:val="28"/>
              </w:rPr>
            </w:pPr>
            <w:r>
              <w:rPr>
                <w:sz w:val="28"/>
                <w:szCs w:val="28"/>
              </w:rPr>
              <w:t>37.5</w:t>
            </w:r>
          </w:p>
        </w:tc>
      </w:tr>
      <w:tr w:rsidR="00104850" w:rsidRPr="00CB01B2" w:rsidTr="00104850">
        <w:trPr>
          <w:cantSplit/>
          <w:trHeight w:val="680"/>
          <w:jc w:val="center"/>
        </w:trPr>
        <w:tc>
          <w:tcPr>
            <w:tcW w:w="1787" w:type="dxa"/>
          </w:tcPr>
          <w:p w:rsidR="00104850" w:rsidRPr="00CB01B2" w:rsidRDefault="00104850" w:rsidP="00104850">
            <w:pPr>
              <w:spacing w:after="240"/>
              <w:jc w:val="center"/>
              <w:rPr>
                <w:sz w:val="28"/>
                <w:szCs w:val="28"/>
              </w:rPr>
            </w:pPr>
            <w:r w:rsidRPr="00CB01B2">
              <w:rPr>
                <w:sz w:val="28"/>
                <w:szCs w:val="28"/>
              </w:rPr>
              <w:t>Q-</w:t>
            </w:r>
            <w:r>
              <w:rPr>
                <w:sz w:val="28"/>
                <w:szCs w:val="28"/>
              </w:rPr>
              <w:t>2</w:t>
            </w:r>
          </w:p>
        </w:tc>
        <w:tc>
          <w:tcPr>
            <w:tcW w:w="3600" w:type="dxa"/>
            <w:tcBorders>
              <w:right w:val="single" w:sz="4" w:space="0" w:color="auto"/>
            </w:tcBorders>
          </w:tcPr>
          <w:p w:rsidR="00104850" w:rsidRPr="00CB01B2" w:rsidRDefault="00104850" w:rsidP="00804BDA">
            <w:pPr>
              <w:spacing w:after="240"/>
              <w:jc w:val="center"/>
              <w:rPr>
                <w:sz w:val="28"/>
                <w:szCs w:val="28"/>
              </w:rPr>
            </w:pPr>
            <w:r w:rsidRPr="00CB01B2">
              <w:rPr>
                <w:sz w:val="28"/>
                <w:szCs w:val="28"/>
              </w:rPr>
              <w:t>Chapters 3</w:t>
            </w:r>
          </w:p>
        </w:tc>
        <w:tc>
          <w:tcPr>
            <w:tcW w:w="1170" w:type="dxa"/>
          </w:tcPr>
          <w:p w:rsidR="00104850" w:rsidRPr="00CB01B2" w:rsidRDefault="00E01094" w:rsidP="009E6D96">
            <w:pPr>
              <w:spacing w:after="240"/>
              <w:jc w:val="center"/>
              <w:rPr>
                <w:sz w:val="28"/>
                <w:szCs w:val="28"/>
              </w:rPr>
            </w:pPr>
            <w:r>
              <w:rPr>
                <w:sz w:val="28"/>
                <w:szCs w:val="28"/>
              </w:rPr>
              <w:t>2</w:t>
            </w:r>
            <w:r w:rsidR="009E6D96">
              <w:rPr>
                <w:sz w:val="28"/>
                <w:szCs w:val="28"/>
              </w:rPr>
              <w:t>1</w:t>
            </w:r>
            <w:r>
              <w:rPr>
                <w:sz w:val="28"/>
                <w:szCs w:val="28"/>
              </w:rPr>
              <w:t>.0</w:t>
            </w:r>
          </w:p>
        </w:tc>
      </w:tr>
      <w:tr w:rsidR="00104850" w:rsidRPr="00CB01B2" w:rsidTr="00104850">
        <w:trPr>
          <w:cantSplit/>
          <w:trHeight w:val="680"/>
          <w:jc w:val="center"/>
        </w:trPr>
        <w:tc>
          <w:tcPr>
            <w:tcW w:w="1787" w:type="dxa"/>
          </w:tcPr>
          <w:p w:rsidR="00104850" w:rsidRPr="00CB01B2" w:rsidRDefault="00104850" w:rsidP="00104850">
            <w:pPr>
              <w:spacing w:after="240"/>
              <w:jc w:val="center"/>
              <w:rPr>
                <w:sz w:val="28"/>
                <w:szCs w:val="28"/>
              </w:rPr>
            </w:pPr>
            <w:r w:rsidRPr="00CB01B2">
              <w:rPr>
                <w:sz w:val="28"/>
                <w:szCs w:val="28"/>
              </w:rPr>
              <w:t>Q-</w:t>
            </w:r>
            <w:r>
              <w:rPr>
                <w:sz w:val="28"/>
                <w:szCs w:val="28"/>
              </w:rPr>
              <w:t>3</w:t>
            </w:r>
          </w:p>
        </w:tc>
        <w:tc>
          <w:tcPr>
            <w:tcW w:w="3600" w:type="dxa"/>
            <w:tcBorders>
              <w:right w:val="single" w:sz="4" w:space="0" w:color="auto"/>
            </w:tcBorders>
          </w:tcPr>
          <w:p w:rsidR="00104850" w:rsidRPr="00CB01B2" w:rsidRDefault="00104850" w:rsidP="00804BDA">
            <w:pPr>
              <w:jc w:val="center"/>
              <w:rPr>
                <w:sz w:val="28"/>
                <w:szCs w:val="28"/>
              </w:rPr>
            </w:pPr>
            <w:r w:rsidRPr="00CB01B2">
              <w:rPr>
                <w:sz w:val="28"/>
                <w:szCs w:val="28"/>
              </w:rPr>
              <w:t>Chapter 4</w:t>
            </w:r>
          </w:p>
        </w:tc>
        <w:tc>
          <w:tcPr>
            <w:tcW w:w="1170" w:type="dxa"/>
          </w:tcPr>
          <w:p w:rsidR="00104850" w:rsidRPr="00CB01B2" w:rsidRDefault="00E01094" w:rsidP="00804BDA">
            <w:pPr>
              <w:jc w:val="center"/>
              <w:rPr>
                <w:sz w:val="28"/>
                <w:szCs w:val="28"/>
              </w:rPr>
            </w:pPr>
            <w:r>
              <w:rPr>
                <w:sz w:val="28"/>
                <w:szCs w:val="28"/>
              </w:rPr>
              <w:t>20.0</w:t>
            </w:r>
          </w:p>
        </w:tc>
      </w:tr>
      <w:tr w:rsidR="00104850" w:rsidRPr="00CB01B2" w:rsidTr="00104850">
        <w:trPr>
          <w:cantSplit/>
          <w:trHeight w:val="680"/>
          <w:jc w:val="center"/>
        </w:trPr>
        <w:tc>
          <w:tcPr>
            <w:tcW w:w="1787" w:type="dxa"/>
          </w:tcPr>
          <w:p w:rsidR="00104850" w:rsidRPr="00CB01B2" w:rsidRDefault="00104850" w:rsidP="00104850">
            <w:pPr>
              <w:jc w:val="center"/>
              <w:rPr>
                <w:sz w:val="28"/>
                <w:szCs w:val="28"/>
              </w:rPr>
            </w:pPr>
            <w:r w:rsidRPr="00CB01B2">
              <w:rPr>
                <w:sz w:val="28"/>
                <w:szCs w:val="28"/>
              </w:rPr>
              <w:t>Q-</w:t>
            </w:r>
            <w:r>
              <w:rPr>
                <w:sz w:val="28"/>
                <w:szCs w:val="28"/>
              </w:rPr>
              <w:t>4</w:t>
            </w:r>
          </w:p>
        </w:tc>
        <w:tc>
          <w:tcPr>
            <w:tcW w:w="3600" w:type="dxa"/>
            <w:tcBorders>
              <w:right w:val="single" w:sz="4" w:space="0" w:color="auto"/>
            </w:tcBorders>
          </w:tcPr>
          <w:p w:rsidR="00104850" w:rsidRPr="00CB01B2" w:rsidRDefault="00104850" w:rsidP="00804BDA">
            <w:pPr>
              <w:jc w:val="center"/>
              <w:rPr>
                <w:sz w:val="28"/>
                <w:szCs w:val="28"/>
              </w:rPr>
            </w:pPr>
            <w:r w:rsidRPr="00CB01B2">
              <w:rPr>
                <w:sz w:val="28"/>
                <w:szCs w:val="28"/>
              </w:rPr>
              <w:t>Chapter 5</w:t>
            </w:r>
          </w:p>
        </w:tc>
        <w:tc>
          <w:tcPr>
            <w:tcW w:w="1170" w:type="dxa"/>
          </w:tcPr>
          <w:p w:rsidR="00104850" w:rsidRPr="00CB01B2" w:rsidRDefault="00E01094" w:rsidP="009E6D96">
            <w:pPr>
              <w:jc w:val="center"/>
              <w:rPr>
                <w:sz w:val="28"/>
                <w:szCs w:val="28"/>
              </w:rPr>
            </w:pPr>
            <w:r>
              <w:rPr>
                <w:sz w:val="28"/>
                <w:szCs w:val="28"/>
              </w:rPr>
              <w:t>2</w:t>
            </w:r>
            <w:r w:rsidR="009E6D96">
              <w:rPr>
                <w:sz w:val="28"/>
                <w:szCs w:val="28"/>
              </w:rPr>
              <w:t>1</w:t>
            </w:r>
            <w:r>
              <w:rPr>
                <w:sz w:val="28"/>
                <w:szCs w:val="28"/>
              </w:rPr>
              <w:t>.5</w:t>
            </w:r>
          </w:p>
        </w:tc>
      </w:tr>
      <w:tr w:rsidR="00104850" w:rsidRPr="00CB01B2" w:rsidTr="00104850">
        <w:trPr>
          <w:cantSplit/>
          <w:trHeight w:val="680"/>
          <w:jc w:val="center"/>
        </w:trPr>
        <w:tc>
          <w:tcPr>
            <w:tcW w:w="1787" w:type="dxa"/>
          </w:tcPr>
          <w:p w:rsidR="00104850" w:rsidRPr="00CB01B2" w:rsidRDefault="00104850" w:rsidP="00804BDA">
            <w:pPr>
              <w:jc w:val="both"/>
              <w:rPr>
                <w:sz w:val="28"/>
                <w:szCs w:val="28"/>
              </w:rPr>
            </w:pPr>
          </w:p>
        </w:tc>
        <w:tc>
          <w:tcPr>
            <w:tcW w:w="3600" w:type="dxa"/>
            <w:tcBorders>
              <w:right w:val="single" w:sz="4" w:space="0" w:color="auto"/>
            </w:tcBorders>
          </w:tcPr>
          <w:p w:rsidR="00104850" w:rsidRPr="00CB01B2" w:rsidRDefault="00BF7037" w:rsidP="00BF7037">
            <w:pPr>
              <w:tabs>
                <w:tab w:val="left" w:pos="1168"/>
                <w:tab w:val="center" w:pos="1680"/>
              </w:tabs>
              <w:rPr>
                <w:sz w:val="28"/>
                <w:szCs w:val="28"/>
              </w:rPr>
            </w:pPr>
            <w:r>
              <w:rPr>
                <w:sz w:val="28"/>
                <w:szCs w:val="28"/>
              </w:rPr>
              <w:tab/>
            </w:r>
            <w:r w:rsidR="00104850" w:rsidRPr="00CB01B2">
              <w:rPr>
                <w:sz w:val="28"/>
                <w:szCs w:val="28"/>
              </w:rPr>
              <w:t>TOTAL</w:t>
            </w:r>
          </w:p>
        </w:tc>
        <w:tc>
          <w:tcPr>
            <w:tcW w:w="1170" w:type="dxa"/>
          </w:tcPr>
          <w:p w:rsidR="00104850" w:rsidRPr="00CB01B2" w:rsidRDefault="00104850" w:rsidP="00804BDA">
            <w:pPr>
              <w:jc w:val="center"/>
              <w:rPr>
                <w:sz w:val="28"/>
                <w:szCs w:val="28"/>
              </w:rPr>
            </w:pPr>
            <w:r w:rsidRPr="00CB01B2">
              <w:rPr>
                <w:sz w:val="28"/>
                <w:szCs w:val="28"/>
              </w:rPr>
              <w:t>100</w:t>
            </w:r>
            <w:r w:rsidR="00E01094">
              <w:rPr>
                <w:sz w:val="28"/>
                <w:szCs w:val="28"/>
              </w:rPr>
              <w:t>.0</w:t>
            </w:r>
          </w:p>
        </w:tc>
      </w:tr>
    </w:tbl>
    <w:p w:rsidR="001E2668" w:rsidRPr="00E228D1" w:rsidRDefault="00104850" w:rsidP="00AF0594">
      <w:pPr>
        <w:autoSpaceDE/>
        <w:autoSpaceDN/>
        <w:jc w:val="center"/>
        <w:rPr>
          <w:rFonts w:asciiTheme="minorBidi" w:hAnsiTheme="minorBidi" w:cstheme="minorBidi"/>
          <w:b/>
          <w:bCs/>
          <w:sz w:val="24"/>
          <w:szCs w:val="24"/>
        </w:rPr>
      </w:pPr>
      <w:r>
        <w:rPr>
          <w:rFonts w:asciiTheme="minorBidi" w:hAnsiTheme="minorBidi" w:cstheme="minorBidi"/>
          <w:b/>
          <w:bCs/>
          <w:sz w:val="24"/>
          <w:szCs w:val="24"/>
        </w:rPr>
        <w:br w:type="page"/>
      </w:r>
      <w:r w:rsidR="001E2668" w:rsidRPr="00E228D1">
        <w:rPr>
          <w:rFonts w:asciiTheme="minorBidi" w:hAnsiTheme="minorBidi" w:cstheme="minorBidi"/>
          <w:b/>
          <w:bCs/>
          <w:sz w:val="24"/>
          <w:szCs w:val="24"/>
        </w:rPr>
        <w:lastRenderedPageBreak/>
        <w:t>QUESTION I. 37.5 MARKS</w:t>
      </w:r>
    </w:p>
    <w:p w:rsidR="00787166" w:rsidRPr="00787166" w:rsidRDefault="00787166" w:rsidP="00787166">
      <w:pPr>
        <w:pStyle w:val="1Question"/>
        <w:rPr>
          <w:rFonts w:asciiTheme="minorBidi" w:hAnsiTheme="minorBidi" w:cstheme="minorBidi"/>
          <w:sz w:val="24"/>
        </w:rPr>
      </w:pPr>
      <w:r w:rsidRPr="00787166">
        <w:rPr>
          <w:rFonts w:asciiTheme="minorBidi" w:hAnsiTheme="minorBidi" w:cstheme="minorBidi"/>
          <w:b/>
          <w:sz w:val="24"/>
          <w:u w:val="single"/>
        </w:rPr>
        <w:t>Multiple Choice Please Select the Best Answer:  (1.5 Points each)</w:t>
      </w:r>
    </w:p>
    <w:p w:rsidR="001E2668" w:rsidRPr="00787166" w:rsidRDefault="001E2668" w:rsidP="001E2668">
      <w:pPr>
        <w:pStyle w:val="ListParagraph"/>
        <w:autoSpaceDE/>
        <w:autoSpaceDN/>
        <w:rPr>
          <w:rFonts w:asciiTheme="minorBidi" w:hAnsiTheme="minorBidi" w:cstheme="minorBidi"/>
          <w:color w:val="FF0000"/>
          <w:sz w:val="24"/>
          <w:szCs w:val="24"/>
          <w:lang w:val="en-US"/>
        </w:rPr>
      </w:pPr>
    </w:p>
    <w:p w:rsidR="005D1658" w:rsidRPr="00E228D1" w:rsidRDefault="005D1658" w:rsidP="00AF0594">
      <w:pPr>
        <w:numPr>
          <w:ilvl w:val="0"/>
          <w:numId w:val="4"/>
        </w:numPr>
        <w:tabs>
          <w:tab w:val="left" w:pos="360"/>
        </w:tabs>
        <w:ind w:hanging="720"/>
        <w:rPr>
          <w:rFonts w:asciiTheme="minorBidi" w:hAnsiTheme="minorBidi" w:cstheme="minorBidi"/>
          <w:sz w:val="24"/>
          <w:szCs w:val="24"/>
        </w:rPr>
      </w:pPr>
      <w:r w:rsidRPr="00E228D1">
        <w:rPr>
          <w:rFonts w:asciiTheme="minorBidi" w:hAnsiTheme="minorBidi" w:cstheme="minorBidi"/>
          <w:sz w:val="24"/>
          <w:szCs w:val="24"/>
        </w:rPr>
        <w:t xml:space="preserve">Managerial accounting: </w:t>
      </w:r>
    </w:p>
    <w:p w:rsidR="005D1658" w:rsidRPr="00E228D1" w:rsidRDefault="005D1658" w:rsidP="005D1658">
      <w:pPr>
        <w:numPr>
          <w:ilvl w:val="1"/>
          <w:numId w:val="4"/>
        </w:numPr>
        <w:tabs>
          <w:tab w:val="left" w:pos="360"/>
          <w:tab w:val="left" w:pos="1080"/>
        </w:tabs>
        <w:rPr>
          <w:rFonts w:asciiTheme="minorBidi" w:hAnsiTheme="minorBidi" w:cstheme="minorBidi"/>
          <w:sz w:val="24"/>
          <w:szCs w:val="24"/>
        </w:rPr>
      </w:pPr>
      <w:r w:rsidRPr="00E228D1">
        <w:rPr>
          <w:rFonts w:asciiTheme="minorBidi" w:hAnsiTheme="minorBidi" w:cstheme="minorBidi"/>
          <w:sz w:val="24"/>
          <w:szCs w:val="24"/>
        </w:rPr>
        <w:t>Is governed by generally accepted accounting principle</w:t>
      </w:r>
    </w:p>
    <w:p w:rsidR="005D1658" w:rsidRPr="00E228D1" w:rsidRDefault="005D1658" w:rsidP="005D1658">
      <w:pPr>
        <w:numPr>
          <w:ilvl w:val="1"/>
          <w:numId w:val="4"/>
        </w:numPr>
        <w:tabs>
          <w:tab w:val="left" w:pos="360"/>
          <w:tab w:val="left" w:pos="1080"/>
        </w:tabs>
        <w:rPr>
          <w:rFonts w:asciiTheme="minorBidi" w:hAnsiTheme="minorBidi" w:cstheme="minorBidi"/>
          <w:sz w:val="24"/>
          <w:szCs w:val="24"/>
        </w:rPr>
      </w:pPr>
      <w:r w:rsidRPr="00E228D1">
        <w:rPr>
          <w:rFonts w:asciiTheme="minorBidi" w:hAnsiTheme="minorBidi" w:cstheme="minorBidi"/>
          <w:sz w:val="24"/>
          <w:szCs w:val="24"/>
        </w:rPr>
        <w:t>Emphasizes special-purpose information</w:t>
      </w:r>
    </w:p>
    <w:p w:rsidR="005D1658" w:rsidRPr="00E228D1" w:rsidRDefault="005D1658" w:rsidP="005D1658">
      <w:pPr>
        <w:numPr>
          <w:ilvl w:val="1"/>
          <w:numId w:val="4"/>
        </w:numPr>
        <w:tabs>
          <w:tab w:val="left" w:pos="360"/>
          <w:tab w:val="left" w:pos="1080"/>
        </w:tabs>
        <w:rPr>
          <w:rFonts w:asciiTheme="minorBidi" w:hAnsiTheme="minorBidi" w:cstheme="minorBidi"/>
          <w:sz w:val="24"/>
          <w:szCs w:val="24"/>
        </w:rPr>
      </w:pPr>
      <w:r w:rsidRPr="00E228D1">
        <w:rPr>
          <w:rFonts w:asciiTheme="minorBidi" w:hAnsiTheme="minorBidi" w:cstheme="minorBidi"/>
          <w:sz w:val="24"/>
          <w:szCs w:val="24"/>
        </w:rPr>
        <w:t>Pertains to the entity as a whole and is highly aggregated</w:t>
      </w:r>
    </w:p>
    <w:p w:rsidR="005D1658" w:rsidRPr="00E228D1" w:rsidRDefault="005D1658" w:rsidP="005D1658">
      <w:pPr>
        <w:numPr>
          <w:ilvl w:val="1"/>
          <w:numId w:val="4"/>
        </w:numPr>
        <w:tabs>
          <w:tab w:val="left" w:pos="360"/>
          <w:tab w:val="left" w:pos="1080"/>
        </w:tabs>
        <w:rPr>
          <w:rFonts w:asciiTheme="minorBidi" w:hAnsiTheme="minorBidi" w:cstheme="minorBidi"/>
          <w:sz w:val="24"/>
          <w:szCs w:val="24"/>
        </w:rPr>
      </w:pPr>
      <w:r w:rsidRPr="00E228D1">
        <w:rPr>
          <w:rFonts w:asciiTheme="minorBidi" w:hAnsiTheme="minorBidi" w:cstheme="minorBidi"/>
          <w:sz w:val="24"/>
          <w:szCs w:val="24"/>
        </w:rPr>
        <w:t>Is limited to cost data</w:t>
      </w:r>
    </w:p>
    <w:p w:rsidR="005D1658" w:rsidRPr="00E228D1" w:rsidRDefault="005D1658" w:rsidP="005D1658">
      <w:pPr>
        <w:tabs>
          <w:tab w:val="left" w:pos="360"/>
          <w:tab w:val="left" w:pos="1080"/>
        </w:tabs>
        <w:ind w:left="1500"/>
        <w:rPr>
          <w:rFonts w:asciiTheme="minorBidi" w:hAnsiTheme="minorBidi" w:cstheme="minorBidi"/>
          <w:sz w:val="24"/>
          <w:szCs w:val="24"/>
        </w:rPr>
      </w:pPr>
    </w:p>
    <w:p w:rsidR="005D1658" w:rsidRPr="00E228D1" w:rsidRDefault="005D1658" w:rsidP="00AF0594">
      <w:pPr>
        <w:numPr>
          <w:ilvl w:val="0"/>
          <w:numId w:val="4"/>
        </w:numPr>
        <w:tabs>
          <w:tab w:val="left" w:pos="426"/>
        </w:tabs>
        <w:ind w:left="426" w:hanging="426"/>
        <w:rPr>
          <w:rFonts w:asciiTheme="minorBidi" w:hAnsiTheme="minorBidi" w:cstheme="minorBidi"/>
          <w:sz w:val="24"/>
          <w:szCs w:val="24"/>
        </w:rPr>
      </w:pPr>
      <w:r w:rsidRPr="00E228D1">
        <w:rPr>
          <w:rFonts w:asciiTheme="minorBidi" w:hAnsiTheme="minorBidi" w:cstheme="minorBidi"/>
          <w:sz w:val="24"/>
          <w:szCs w:val="24"/>
        </w:rPr>
        <w:t xml:space="preserve">Which of the following is not one of the categories in </w:t>
      </w:r>
      <w:r w:rsidRPr="00E228D1">
        <w:rPr>
          <w:rFonts w:asciiTheme="minorBidi" w:hAnsiTheme="minorBidi" w:cstheme="minorBidi"/>
          <w:i/>
          <w:iCs/>
          <w:sz w:val="24"/>
          <w:szCs w:val="24"/>
        </w:rPr>
        <w:t>Standards of Ethical Conduct for Practitioners of Management Accounting and Financial Management</w:t>
      </w:r>
      <w:r w:rsidRPr="00E228D1">
        <w:rPr>
          <w:rFonts w:asciiTheme="minorBidi" w:hAnsiTheme="minorBidi" w:cstheme="minorBidi"/>
          <w:sz w:val="24"/>
          <w:szCs w:val="24"/>
        </w:rPr>
        <w:t xml:space="preserve">? </w:t>
      </w:r>
    </w:p>
    <w:p w:rsidR="005D1658" w:rsidRPr="00E228D1" w:rsidRDefault="005D1658" w:rsidP="005D1658">
      <w:pPr>
        <w:numPr>
          <w:ilvl w:val="1"/>
          <w:numId w:val="4"/>
        </w:numPr>
        <w:autoSpaceDE/>
        <w:autoSpaceDN/>
        <w:rPr>
          <w:rFonts w:asciiTheme="minorBidi" w:hAnsiTheme="minorBidi" w:cstheme="minorBidi"/>
          <w:sz w:val="24"/>
          <w:szCs w:val="24"/>
          <w:lang w:val="en-US"/>
        </w:rPr>
      </w:pPr>
      <w:r w:rsidRPr="00E228D1">
        <w:rPr>
          <w:rFonts w:asciiTheme="minorBidi" w:hAnsiTheme="minorBidi" w:cstheme="minorBidi"/>
          <w:sz w:val="24"/>
          <w:szCs w:val="24"/>
          <w:lang w:val="en-US"/>
        </w:rPr>
        <w:t>Confidentiality</w:t>
      </w:r>
    </w:p>
    <w:p w:rsidR="005D1658" w:rsidRPr="00E228D1" w:rsidRDefault="005D1658" w:rsidP="005D1658">
      <w:pPr>
        <w:numPr>
          <w:ilvl w:val="1"/>
          <w:numId w:val="4"/>
        </w:numPr>
        <w:autoSpaceDE/>
        <w:autoSpaceDN/>
        <w:rPr>
          <w:rFonts w:asciiTheme="minorBidi" w:hAnsiTheme="minorBidi" w:cstheme="minorBidi"/>
          <w:sz w:val="24"/>
          <w:szCs w:val="24"/>
          <w:lang w:val="en-US"/>
        </w:rPr>
      </w:pPr>
      <w:r w:rsidRPr="00E228D1">
        <w:rPr>
          <w:rFonts w:asciiTheme="minorBidi" w:hAnsiTheme="minorBidi" w:cstheme="minorBidi"/>
          <w:sz w:val="24"/>
          <w:szCs w:val="24"/>
          <w:lang w:val="en-US"/>
        </w:rPr>
        <w:t>Competence</w:t>
      </w:r>
    </w:p>
    <w:p w:rsidR="005D1658" w:rsidRPr="00E228D1" w:rsidRDefault="005D1658" w:rsidP="005D1658">
      <w:pPr>
        <w:pStyle w:val="ListParagraph"/>
        <w:numPr>
          <w:ilvl w:val="1"/>
          <w:numId w:val="4"/>
        </w:numPr>
        <w:rPr>
          <w:rFonts w:asciiTheme="minorBidi" w:hAnsiTheme="minorBidi" w:cstheme="minorBidi"/>
          <w:snapToGrid w:val="0"/>
          <w:kern w:val="2"/>
          <w:sz w:val="24"/>
          <w:szCs w:val="24"/>
        </w:rPr>
      </w:pPr>
      <w:r w:rsidRPr="00E228D1">
        <w:rPr>
          <w:rFonts w:asciiTheme="minorBidi" w:hAnsiTheme="minorBidi" w:cstheme="minorBidi"/>
          <w:sz w:val="24"/>
          <w:szCs w:val="24"/>
        </w:rPr>
        <w:t>Integrity</w:t>
      </w:r>
    </w:p>
    <w:p w:rsidR="005D1658" w:rsidRPr="00E228D1" w:rsidRDefault="005D1658" w:rsidP="005D1658">
      <w:pPr>
        <w:pStyle w:val="ListParagraph"/>
        <w:numPr>
          <w:ilvl w:val="1"/>
          <w:numId w:val="4"/>
        </w:numPr>
        <w:rPr>
          <w:rFonts w:asciiTheme="minorBidi" w:hAnsiTheme="minorBidi" w:cstheme="minorBidi"/>
          <w:snapToGrid w:val="0"/>
          <w:kern w:val="2"/>
          <w:sz w:val="24"/>
          <w:szCs w:val="24"/>
        </w:rPr>
      </w:pPr>
      <w:r w:rsidRPr="00E228D1">
        <w:rPr>
          <w:rFonts w:asciiTheme="minorBidi" w:hAnsiTheme="minorBidi" w:cstheme="minorBidi"/>
          <w:sz w:val="24"/>
          <w:szCs w:val="24"/>
        </w:rPr>
        <w:t>Independence</w:t>
      </w:r>
      <w:r w:rsidRPr="00E228D1">
        <w:rPr>
          <w:rFonts w:asciiTheme="minorBidi" w:hAnsiTheme="minorBidi" w:cstheme="minorBidi"/>
          <w:snapToGrid w:val="0"/>
          <w:kern w:val="2"/>
          <w:sz w:val="24"/>
          <w:szCs w:val="24"/>
        </w:rPr>
        <w:t xml:space="preserve">. </w:t>
      </w:r>
    </w:p>
    <w:p w:rsidR="007A6820" w:rsidRPr="00E228D1" w:rsidRDefault="007A6820">
      <w:pPr>
        <w:rPr>
          <w:rFonts w:asciiTheme="minorBidi" w:hAnsiTheme="minorBidi" w:cstheme="minorBidi"/>
          <w:sz w:val="24"/>
          <w:szCs w:val="24"/>
        </w:rPr>
      </w:pPr>
    </w:p>
    <w:p w:rsidR="00E228D1" w:rsidRPr="00E228D1" w:rsidRDefault="00E228D1" w:rsidP="00AF0594">
      <w:pPr>
        <w:pStyle w:val="ListParagraph"/>
        <w:numPr>
          <w:ilvl w:val="0"/>
          <w:numId w:val="4"/>
        </w:numPr>
        <w:tabs>
          <w:tab w:val="left" w:pos="426"/>
        </w:tabs>
        <w:ind w:hanging="720"/>
        <w:rPr>
          <w:rFonts w:asciiTheme="minorBidi" w:hAnsiTheme="minorBidi" w:cstheme="minorBidi"/>
          <w:sz w:val="24"/>
          <w:szCs w:val="24"/>
          <w:lang w:eastAsia="en-CA"/>
        </w:rPr>
      </w:pPr>
      <w:r w:rsidRPr="00E228D1">
        <w:rPr>
          <w:rFonts w:asciiTheme="minorBidi" w:hAnsiTheme="minorBidi" w:cstheme="minorBidi"/>
          <w:sz w:val="24"/>
          <w:szCs w:val="24"/>
          <w:lang w:eastAsia="en-CA"/>
        </w:rPr>
        <w:t>Variable costs are costs that:</w:t>
      </w:r>
      <w:r w:rsidR="00D07553">
        <w:rPr>
          <w:rFonts w:asciiTheme="minorBidi" w:hAnsiTheme="minorBidi" w:cstheme="minorBidi"/>
          <w:sz w:val="24"/>
          <w:szCs w:val="24"/>
          <w:lang w:eastAsia="en-CA"/>
        </w:rPr>
        <w:t xml:space="preserve"> </w:t>
      </w:r>
    </w:p>
    <w:p w:rsidR="00E228D1" w:rsidRPr="00C645FF" w:rsidRDefault="00E228D1" w:rsidP="00E228D1">
      <w:pPr>
        <w:numPr>
          <w:ilvl w:val="1"/>
          <w:numId w:val="4"/>
        </w:numPr>
        <w:autoSpaceDE/>
        <w:autoSpaceDN/>
        <w:rPr>
          <w:rFonts w:asciiTheme="minorBidi" w:hAnsiTheme="minorBidi" w:cstheme="minorBidi"/>
          <w:sz w:val="24"/>
          <w:szCs w:val="24"/>
          <w:lang w:val="en-US"/>
        </w:rPr>
      </w:pPr>
      <w:r w:rsidRPr="00C645FF">
        <w:rPr>
          <w:rFonts w:asciiTheme="minorBidi" w:hAnsiTheme="minorBidi" w:cstheme="minorBidi"/>
          <w:sz w:val="24"/>
          <w:szCs w:val="24"/>
          <w:lang w:eastAsia="en-CA"/>
        </w:rPr>
        <w:t>Vary in total directly and proportionately with changes in the activity level</w:t>
      </w:r>
      <w:r w:rsidRPr="00C645FF">
        <w:rPr>
          <w:rFonts w:asciiTheme="minorBidi" w:hAnsiTheme="minorBidi" w:cstheme="minorBidi"/>
          <w:sz w:val="24"/>
          <w:szCs w:val="24"/>
          <w:lang w:val="en-US"/>
        </w:rPr>
        <w:t xml:space="preserve"> </w:t>
      </w:r>
    </w:p>
    <w:p w:rsidR="00E228D1" w:rsidRPr="00C645FF" w:rsidRDefault="00E228D1" w:rsidP="00E228D1">
      <w:pPr>
        <w:pStyle w:val="ListParagraph"/>
        <w:numPr>
          <w:ilvl w:val="1"/>
          <w:numId w:val="4"/>
        </w:numPr>
        <w:autoSpaceDE/>
        <w:autoSpaceDN/>
        <w:rPr>
          <w:rFonts w:asciiTheme="minorBidi" w:hAnsiTheme="minorBidi" w:cstheme="minorBidi"/>
          <w:sz w:val="24"/>
          <w:szCs w:val="24"/>
        </w:rPr>
      </w:pPr>
      <w:r w:rsidRPr="00C645FF">
        <w:rPr>
          <w:rFonts w:asciiTheme="minorBidi" w:hAnsiTheme="minorBidi" w:cstheme="minorBidi"/>
          <w:sz w:val="24"/>
          <w:szCs w:val="24"/>
          <w:lang w:eastAsia="en-CA"/>
        </w:rPr>
        <w:t>Remain the same per unit at every activity level</w:t>
      </w:r>
      <w:r w:rsidRPr="00C645FF">
        <w:rPr>
          <w:rFonts w:asciiTheme="minorBidi" w:hAnsiTheme="minorBidi" w:cstheme="minorBidi"/>
          <w:sz w:val="24"/>
          <w:szCs w:val="24"/>
        </w:rPr>
        <w:t xml:space="preserve"> </w:t>
      </w:r>
    </w:p>
    <w:p w:rsidR="00E228D1" w:rsidRPr="00C645FF" w:rsidRDefault="00E228D1" w:rsidP="00E228D1">
      <w:pPr>
        <w:pStyle w:val="ListParagraph"/>
        <w:numPr>
          <w:ilvl w:val="1"/>
          <w:numId w:val="4"/>
        </w:numPr>
        <w:autoSpaceDE/>
        <w:autoSpaceDN/>
        <w:rPr>
          <w:rFonts w:asciiTheme="minorBidi" w:hAnsiTheme="minorBidi" w:cstheme="minorBidi"/>
          <w:sz w:val="24"/>
          <w:szCs w:val="24"/>
        </w:rPr>
      </w:pPr>
      <w:r w:rsidRPr="00C645FF">
        <w:rPr>
          <w:rFonts w:asciiTheme="minorBidi" w:hAnsiTheme="minorBidi" w:cstheme="minorBidi"/>
          <w:sz w:val="24"/>
          <w:szCs w:val="24"/>
        </w:rPr>
        <w:t>Neither of the above</w:t>
      </w:r>
    </w:p>
    <w:p w:rsidR="00E228D1" w:rsidRPr="00C645FF" w:rsidRDefault="00E228D1" w:rsidP="00E228D1">
      <w:pPr>
        <w:pStyle w:val="ListParagraph"/>
        <w:numPr>
          <w:ilvl w:val="1"/>
          <w:numId w:val="4"/>
        </w:numPr>
        <w:autoSpaceDE/>
        <w:autoSpaceDN/>
        <w:rPr>
          <w:rFonts w:asciiTheme="minorBidi" w:hAnsiTheme="minorBidi" w:cstheme="minorBidi"/>
          <w:sz w:val="24"/>
          <w:szCs w:val="24"/>
        </w:rPr>
      </w:pPr>
      <w:r w:rsidRPr="00C645FF">
        <w:rPr>
          <w:rFonts w:asciiTheme="minorBidi" w:hAnsiTheme="minorBidi" w:cstheme="minorBidi"/>
          <w:sz w:val="24"/>
          <w:szCs w:val="24"/>
          <w:lang w:eastAsia="en-CA"/>
        </w:rPr>
        <w:t>Both a) and b) above</w:t>
      </w:r>
    </w:p>
    <w:p w:rsidR="00E228D1" w:rsidRPr="00E228D1" w:rsidRDefault="00E228D1" w:rsidP="00E228D1">
      <w:pPr>
        <w:pStyle w:val="ListParagraph"/>
        <w:autoSpaceDE/>
        <w:autoSpaceDN/>
        <w:ind w:left="1500"/>
        <w:rPr>
          <w:rFonts w:asciiTheme="minorBidi" w:hAnsiTheme="minorBidi" w:cstheme="minorBidi"/>
          <w:color w:val="FF0000"/>
          <w:sz w:val="24"/>
          <w:szCs w:val="24"/>
        </w:rPr>
      </w:pPr>
    </w:p>
    <w:p w:rsidR="00C830C2" w:rsidRPr="00E228D1" w:rsidRDefault="00C830C2" w:rsidP="00AF0594">
      <w:pPr>
        <w:pStyle w:val="ListParagraph"/>
        <w:numPr>
          <w:ilvl w:val="0"/>
          <w:numId w:val="4"/>
        </w:numPr>
        <w:tabs>
          <w:tab w:val="left" w:pos="426"/>
        </w:tabs>
        <w:autoSpaceDE/>
        <w:autoSpaceDN/>
        <w:ind w:left="426" w:hanging="426"/>
        <w:rPr>
          <w:rFonts w:asciiTheme="minorBidi" w:hAnsiTheme="minorBidi" w:cstheme="minorBidi"/>
          <w:color w:val="FF0000"/>
          <w:sz w:val="24"/>
          <w:szCs w:val="24"/>
        </w:rPr>
      </w:pPr>
      <w:r w:rsidRPr="00E228D1">
        <w:rPr>
          <w:rFonts w:asciiTheme="minorBidi" w:hAnsiTheme="minorBidi" w:cstheme="minorBidi"/>
          <w:sz w:val="24"/>
          <w:szCs w:val="24"/>
        </w:rPr>
        <w:t xml:space="preserve">Which beginning and ending inventories appear on a cost </w:t>
      </w:r>
      <w:r w:rsidR="00AF0594">
        <w:rPr>
          <w:rFonts w:asciiTheme="minorBidi" w:hAnsiTheme="minorBidi" w:cstheme="minorBidi"/>
          <w:sz w:val="24"/>
          <w:szCs w:val="24"/>
        </w:rPr>
        <w:t xml:space="preserve">of goods manufactured </w:t>
      </w:r>
      <w:r w:rsidRPr="00E228D1">
        <w:rPr>
          <w:rFonts w:asciiTheme="minorBidi" w:hAnsiTheme="minorBidi" w:cstheme="minorBidi"/>
          <w:sz w:val="24"/>
          <w:szCs w:val="24"/>
        </w:rPr>
        <w:t>schedule?</w:t>
      </w:r>
      <w:r w:rsidR="005360B5" w:rsidRPr="00E228D1">
        <w:rPr>
          <w:rFonts w:asciiTheme="minorBidi" w:hAnsiTheme="minorBidi" w:cstheme="minorBidi"/>
          <w:sz w:val="24"/>
          <w:szCs w:val="24"/>
        </w:rPr>
        <w:t xml:space="preserve"> </w:t>
      </w:r>
    </w:p>
    <w:p w:rsidR="00C830C2" w:rsidRPr="00E228D1" w:rsidRDefault="00C830C2" w:rsidP="00713360">
      <w:pPr>
        <w:numPr>
          <w:ilvl w:val="0"/>
          <w:numId w:val="5"/>
        </w:numPr>
        <w:tabs>
          <w:tab w:val="left" w:pos="993"/>
        </w:tabs>
        <w:autoSpaceDE/>
        <w:autoSpaceDN/>
        <w:ind w:firstLine="273"/>
        <w:rPr>
          <w:rFonts w:asciiTheme="minorBidi" w:hAnsiTheme="minorBidi" w:cstheme="minorBidi"/>
          <w:sz w:val="24"/>
          <w:szCs w:val="24"/>
        </w:rPr>
      </w:pPr>
      <w:r w:rsidRPr="00E228D1">
        <w:rPr>
          <w:rFonts w:asciiTheme="minorBidi" w:hAnsiTheme="minorBidi" w:cstheme="minorBidi"/>
          <w:sz w:val="24"/>
          <w:szCs w:val="24"/>
        </w:rPr>
        <w:t>Raw materials only</w:t>
      </w:r>
    </w:p>
    <w:p w:rsidR="00C830C2" w:rsidRPr="00E228D1" w:rsidRDefault="00C830C2" w:rsidP="00713360">
      <w:pPr>
        <w:numPr>
          <w:ilvl w:val="0"/>
          <w:numId w:val="5"/>
        </w:numPr>
        <w:tabs>
          <w:tab w:val="left" w:pos="993"/>
        </w:tabs>
        <w:autoSpaceDE/>
        <w:autoSpaceDN/>
        <w:ind w:firstLine="273"/>
        <w:rPr>
          <w:rFonts w:asciiTheme="minorBidi" w:hAnsiTheme="minorBidi" w:cstheme="minorBidi"/>
          <w:sz w:val="24"/>
          <w:szCs w:val="24"/>
        </w:rPr>
      </w:pPr>
      <w:r w:rsidRPr="00E228D1">
        <w:rPr>
          <w:rFonts w:asciiTheme="minorBidi" w:hAnsiTheme="minorBidi" w:cstheme="minorBidi"/>
          <w:sz w:val="24"/>
          <w:szCs w:val="24"/>
        </w:rPr>
        <w:t>Raw materials and work in process only</w:t>
      </w:r>
    </w:p>
    <w:p w:rsidR="00C830C2" w:rsidRPr="00E228D1" w:rsidRDefault="00C830C2" w:rsidP="00713360">
      <w:pPr>
        <w:numPr>
          <w:ilvl w:val="0"/>
          <w:numId w:val="5"/>
        </w:numPr>
        <w:tabs>
          <w:tab w:val="left" w:pos="993"/>
        </w:tabs>
        <w:autoSpaceDE/>
        <w:autoSpaceDN/>
        <w:ind w:firstLine="273"/>
        <w:rPr>
          <w:rFonts w:asciiTheme="minorBidi" w:hAnsiTheme="minorBidi" w:cstheme="minorBidi"/>
          <w:sz w:val="24"/>
          <w:szCs w:val="24"/>
        </w:rPr>
      </w:pPr>
      <w:r w:rsidRPr="00E228D1">
        <w:rPr>
          <w:rFonts w:asciiTheme="minorBidi" w:hAnsiTheme="minorBidi" w:cstheme="minorBidi"/>
          <w:sz w:val="24"/>
          <w:szCs w:val="24"/>
        </w:rPr>
        <w:t>Raw materials, work in process, and finished goods</w:t>
      </w:r>
    </w:p>
    <w:p w:rsidR="00C830C2" w:rsidRPr="00E228D1" w:rsidRDefault="00C830C2" w:rsidP="00713360">
      <w:pPr>
        <w:numPr>
          <w:ilvl w:val="0"/>
          <w:numId w:val="5"/>
        </w:numPr>
        <w:tabs>
          <w:tab w:val="left" w:pos="993"/>
        </w:tabs>
        <w:autoSpaceDE/>
        <w:autoSpaceDN/>
        <w:ind w:firstLine="273"/>
        <w:rPr>
          <w:rFonts w:asciiTheme="minorBidi" w:hAnsiTheme="minorBidi" w:cstheme="minorBidi"/>
          <w:sz w:val="24"/>
          <w:szCs w:val="24"/>
        </w:rPr>
      </w:pPr>
      <w:r w:rsidRPr="00E228D1">
        <w:rPr>
          <w:rFonts w:asciiTheme="minorBidi" w:hAnsiTheme="minorBidi" w:cstheme="minorBidi"/>
          <w:sz w:val="24"/>
          <w:szCs w:val="24"/>
        </w:rPr>
        <w:t>Work in process only</w:t>
      </w:r>
    </w:p>
    <w:p w:rsidR="00C830C2" w:rsidRPr="00E228D1" w:rsidRDefault="00C830C2" w:rsidP="00C830C2">
      <w:pPr>
        <w:tabs>
          <w:tab w:val="left" w:pos="810"/>
          <w:tab w:val="left" w:pos="990"/>
        </w:tabs>
        <w:autoSpaceDE/>
        <w:autoSpaceDN/>
        <w:ind w:left="709" w:hanging="709"/>
        <w:rPr>
          <w:rFonts w:asciiTheme="minorBidi" w:hAnsiTheme="minorBidi" w:cstheme="minorBidi"/>
          <w:sz w:val="24"/>
          <w:szCs w:val="24"/>
        </w:rPr>
      </w:pPr>
    </w:p>
    <w:p w:rsidR="006D6FA8" w:rsidRPr="00E228D1" w:rsidRDefault="006D6FA8" w:rsidP="00AF0594">
      <w:pPr>
        <w:pStyle w:val="ListParagraph"/>
        <w:numPr>
          <w:ilvl w:val="0"/>
          <w:numId w:val="4"/>
        </w:numPr>
        <w:tabs>
          <w:tab w:val="left" w:pos="426"/>
        </w:tabs>
        <w:autoSpaceDE/>
        <w:autoSpaceDN/>
        <w:ind w:left="426" w:hanging="426"/>
        <w:rPr>
          <w:rFonts w:asciiTheme="minorBidi" w:hAnsiTheme="minorBidi" w:cstheme="minorBidi"/>
          <w:color w:val="FF0000"/>
          <w:sz w:val="24"/>
          <w:szCs w:val="24"/>
        </w:rPr>
      </w:pPr>
      <w:r w:rsidRPr="00E228D1">
        <w:rPr>
          <w:rFonts w:asciiTheme="minorBidi" w:hAnsiTheme="minorBidi" w:cstheme="minorBidi"/>
          <w:sz w:val="24"/>
          <w:szCs w:val="24"/>
        </w:rPr>
        <w:t>Into which one of the following accounts would the work of factory employees, that can be physically and directly associated with converting raw materials into finished goods, be categorized?</w:t>
      </w:r>
      <w:r w:rsidR="005360B5" w:rsidRPr="00E228D1">
        <w:rPr>
          <w:rFonts w:asciiTheme="minorBidi" w:hAnsiTheme="minorBidi" w:cstheme="minorBidi"/>
          <w:sz w:val="24"/>
          <w:szCs w:val="24"/>
        </w:rPr>
        <w:t xml:space="preserve"> </w:t>
      </w:r>
    </w:p>
    <w:p w:rsidR="006D6FA8" w:rsidRPr="00E228D1" w:rsidRDefault="006D6FA8" w:rsidP="0063645B">
      <w:pPr>
        <w:pStyle w:val="ListParagraph"/>
        <w:numPr>
          <w:ilvl w:val="1"/>
          <w:numId w:val="4"/>
        </w:numPr>
        <w:tabs>
          <w:tab w:val="left" w:pos="990"/>
          <w:tab w:val="left" w:pos="1134"/>
        </w:tabs>
        <w:autoSpaceDE/>
        <w:autoSpaceDN/>
        <w:rPr>
          <w:rFonts w:asciiTheme="minorBidi" w:hAnsiTheme="minorBidi" w:cstheme="minorBidi"/>
          <w:sz w:val="24"/>
          <w:szCs w:val="24"/>
        </w:rPr>
      </w:pPr>
      <w:r w:rsidRPr="00E228D1">
        <w:rPr>
          <w:rFonts w:asciiTheme="minorBidi" w:hAnsiTheme="minorBidi" w:cstheme="minorBidi"/>
          <w:sz w:val="24"/>
          <w:szCs w:val="24"/>
        </w:rPr>
        <w:t>Direct labour</w:t>
      </w:r>
    </w:p>
    <w:p w:rsidR="006D6FA8" w:rsidRPr="00E228D1" w:rsidRDefault="006D6FA8" w:rsidP="0063645B">
      <w:pPr>
        <w:pStyle w:val="ListParagraph"/>
        <w:numPr>
          <w:ilvl w:val="1"/>
          <w:numId w:val="4"/>
        </w:numPr>
        <w:tabs>
          <w:tab w:val="left" w:pos="990"/>
          <w:tab w:val="left" w:pos="1134"/>
        </w:tabs>
        <w:autoSpaceDE/>
        <w:autoSpaceDN/>
        <w:rPr>
          <w:rFonts w:asciiTheme="minorBidi" w:hAnsiTheme="minorBidi" w:cstheme="minorBidi"/>
          <w:sz w:val="24"/>
          <w:szCs w:val="24"/>
        </w:rPr>
      </w:pPr>
      <w:r w:rsidRPr="00E228D1">
        <w:rPr>
          <w:rFonts w:asciiTheme="minorBidi" w:hAnsiTheme="minorBidi" w:cstheme="minorBidi"/>
          <w:sz w:val="24"/>
          <w:szCs w:val="24"/>
        </w:rPr>
        <w:t>Indirect labour</w:t>
      </w:r>
    </w:p>
    <w:p w:rsidR="006D6FA8" w:rsidRPr="00E228D1" w:rsidRDefault="006D6FA8" w:rsidP="0063645B">
      <w:pPr>
        <w:pStyle w:val="ListParagraph"/>
        <w:numPr>
          <w:ilvl w:val="1"/>
          <w:numId w:val="4"/>
        </w:numPr>
        <w:tabs>
          <w:tab w:val="left" w:pos="990"/>
          <w:tab w:val="left" w:pos="1134"/>
        </w:tabs>
        <w:autoSpaceDE/>
        <w:autoSpaceDN/>
        <w:rPr>
          <w:rFonts w:asciiTheme="minorBidi" w:hAnsiTheme="minorBidi" w:cstheme="minorBidi"/>
          <w:sz w:val="24"/>
          <w:szCs w:val="24"/>
        </w:rPr>
      </w:pPr>
      <w:r w:rsidRPr="00E228D1">
        <w:rPr>
          <w:rFonts w:asciiTheme="minorBidi" w:hAnsiTheme="minorBidi" w:cstheme="minorBidi"/>
          <w:sz w:val="24"/>
          <w:szCs w:val="24"/>
        </w:rPr>
        <w:t>Manufacturing overhead</w:t>
      </w:r>
    </w:p>
    <w:p w:rsidR="006D6FA8" w:rsidRPr="00E228D1" w:rsidRDefault="006D6FA8" w:rsidP="0063645B">
      <w:pPr>
        <w:pStyle w:val="ListParagraph"/>
        <w:numPr>
          <w:ilvl w:val="1"/>
          <w:numId w:val="4"/>
        </w:numPr>
        <w:tabs>
          <w:tab w:val="left" w:pos="990"/>
          <w:tab w:val="left" w:pos="1134"/>
        </w:tabs>
        <w:autoSpaceDE/>
        <w:autoSpaceDN/>
        <w:rPr>
          <w:rFonts w:asciiTheme="minorBidi" w:hAnsiTheme="minorBidi" w:cstheme="minorBidi"/>
          <w:sz w:val="24"/>
          <w:szCs w:val="24"/>
        </w:rPr>
      </w:pPr>
      <w:r w:rsidRPr="00E228D1">
        <w:rPr>
          <w:rFonts w:asciiTheme="minorBidi" w:hAnsiTheme="minorBidi" w:cstheme="minorBidi"/>
          <w:sz w:val="24"/>
          <w:szCs w:val="24"/>
        </w:rPr>
        <w:t>Indirect materials</w:t>
      </w:r>
    </w:p>
    <w:p w:rsidR="002E2B6F" w:rsidRPr="00E228D1" w:rsidRDefault="002E2B6F" w:rsidP="006D6FA8">
      <w:pPr>
        <w:tabs>
          <w:tab w:val="left" w:pos="990"/>
          <w:tab w:val="left" w:pos="1134"/>
        </w:tabs>
        <w:autoSpaceDE/>
        <w:autoSpaceDN/>
        <w:ind w:left="1560" w:hanging="426"/>
        <w:rPr>
          <w:rFonts w:asciiTheme="minorBidi" w:hAnsiTheme="minorBidi" w:cstheme="minorBidi"/>
          <w:sz w:val="24"/>
          <w:szCs w:val="24"/>
        </w:rPr>
      </w:pPr>
    </w:p>
    <w:p w:rsidR="002E2B6F" w:rsidRPr="00E228D1" w:rsidRDefault="002E2B6F" w:rsidP="00AF0594">
      <w:pPr>
        <w:pStyle w:val="ListParagraph"/>
        <w:numPr>
          <w:ilvl w:val="0"/>
          <w:numId w:val="4"/>
        </w:numPr>
        <w:tabs>
          <w:tab w:val="left" w:pos="426"/>
          <w:tab w:val="left" w:pos="1080"/>
        </w:tabs>
        <w:ind w:hanging="720"/>
        <w:rPr>
          <w:rFonts w:asciiTheme="minorBidi" w:hAnsiTheme="minorBidi" w:cstheme="minorBidi"/>
          <w:color w:val="FF0000"/>
          <w:sz w:val="24"/>
          <w:szCs w:val="24"/>
        </w:rPr>
      </w:pPr>
      <w:r w:rsidRPr="00E228D1">
        <w:rPr>
          <w:rFonts w:asciiTheme="minorBidi" w:hAnsiTheme="minorBidi" w:cstheme="minorBidi"/>
          <w:sz w:val="24"/>
          <w:szCs w:val="24"/>
        </w:rPr>
        <w:t>Manufacturing overhead can be categorized as:</w:t>
      </w:r>
      <w:r w:rsidR="005360B5" w:rsidRPr="00E228D1">
        <w:rPr>
          <w:rFonts w:asciiTheme="minorBidi" w:hAnsiTheme="minorBidi" w:cstheme="minorBidi"/>
          <w:sz w:val="24"/>
          <w:szCs w:val="24"/>
        </w:rPr>
        <w:t xml:space="preserve"> </w:t>
      </w:r>
    </w:p>
    <w:p w:rsidR="002E2B6F" w:rsidRPr="00E228D1" w:rsidRDefault="002E2B6F" w:rsidP="0063645B">
      <w:pPr>
        <w:pStyle w:val="mcStdChoices"/>
        <w:numPr>
          <w:ilvl w:val="1"/>
          <w:numId w:val="4"/>
        </w:numPr>
        <w:rPr>
          <w:rFonts w:asciiTheme="minorBidi" w:hAnsiTheme="minorBidi" w:cstheme="minorBidi"/>
          <w:sz w:val="24"/>
          <w:szCs w:val="24"/>
        </w:rPr>
      </w:pPr>
      <w:r w:rsidRPr="00E228D1">
        <w:rPr>
          <w:rFonts w:asciiTheme="minorBidi" w:hAnsiTheme="minorBidi" w:cstheme="minorBidi"/>
          <w:sz w:val="24"/>
          <w:szCs w:val="24"/>
        </w:rPr>
        <w:t>A prime cost and a period cost.</w:t>
      </w:r>
    </w:p>
    <w:p w:rsidR="002E2B6F" w:rsidRPr="00E228D1" w:rsidRDefault="002E2B6F" w:rsidP="0063645B">
      <w:pPr>
        <w:pStyle w:val="mcStdChoices"/>
        <w:numPr>
          <w:ilvl w:val="1"/>
          <w:numId w:val="4"/>
        </w:numPr>
        <w:rPr>
          <w:rFonts w:asciiTheme="minorBidi" w:hAnsiTheme="minorBidi" w:cstheme="minorBidi"/>
          <w:sz w:val="24"/>
          <w:szCs w:val="24"/>
        </w:rPr>
      </w:pPr>
      <w:r w:rsidRPr="00E228D1">
        <w:rPr>
          <w:rFonts w:asciiTheme="minorBidi" w:hAnsiTheme="minorBidi" w:cstheme="minorBidi"/>
          <w:sz w:val="24"/>
          <w:szCs w:val="24"/>
        </w:rPr>
        <w:t>A conversion cost and a period cost.</w:t>
      </w:r>
    </w:p>
    <w:p w:rsidR="002E2B6F" w:rsidRPr="00E228D1" w:rsidRDefault="002E2B6F" w:rsidP="0063645B">
      <w:pPr>
        <w:pStyle w:val="mcStdChoices"/>
        <w:numPr>
          <w:ilvl w:val="1"/>
          <w:numId w:val="4"/>
        </w:numPr>
        <w:rPr>
          <w:rFonts w:asciiTheme="minorBidi" w:hAnsiTheme="minorBidi" w:cstheme="minorBidi"/>
          <w:sz w:val="24"/>
          <w:szCs w:val="24"/>
        </w:rPr>
      </w:pPr>
      <w:r w:rsidRPr="00E228D1">
        <w:rPr>
          <w:rFonts w:asciiTheme="minorBidi" w:hAnsiTheme="minorBidi" w:cstheme="minorBidi"/>
          <w:sz w:val="24"/>
          <w:szCs w:val="24"/>
        </w:rPr>
        <w:t>A prime cost and a period cost.</w:t>
      </w:r>
    </w:p>
    <w:p w:rsidR="002E2B6F" w:rsidRPr="00E228D1" w:rsidRDefault="002E2B6F" w:rsidP="0063645B">
      <w:pPr>
        <w:pStyle w:val="ListParagraph"/>
        <w:numPr>
          <w:ilvl w:val="1"/>
          <w:numId w:val="4"/>
        </w:numPr>
        <w:rPr>
          <w:rFonts w:asciiTheme="minorBidi" w:hAnsiTheme="minorBidi" w:cstheme="minorBidi"/>
          <w:sz w:val="24"/>
          <w:szCs w:val="24"/>
        </w:rPr>
      </w:pPr>
      <w:r w:rsidRPr="00E228D1">
        <w:rPr>
          <w:rFonts w:asciiTheme="minorBidi" w:hAnsiTheme="minorBidi" w:cstheme="minorBidi"/>
          <w:sz w:val="24"/>
          <w:szCs w:val="24"/>
        </w:rPr>
        <w:t>A conversion cost and a product cost.</w:t>
      </w:r>
    </w:p>
    <w:p w:rsidR="00C830C2" w:rsidRDefault="00C830C2">
      <w:pPr>
        <w:rPr>
          <w:rFonts w:asciiTheme="minorBidi" w:hAnsiTheme="minorBidi" w:cstheme="minorBidi"/>
          <w:sz w:val="24"/>
          <w:szCs w:val="24"/>
        </w:rPr>
      </w:pPr>
    </w:p>
    <w:p w:rsidR="00922F24" w:rsidRDefault="00922F24">
      <w:pPr>
        <w:rPr>
          <w:rFonts w:asciiTheme="minorBidi" w:hAnsiTheme="minorBidi" w:cstheme="minorBidi"/>
          <w:sz w:val="24"/>
          <w:szCs w:val="24"/>
        </w:rPr>
      </w:pPr>
    </w:p>
    <w:p w:rsidR="00787166" w:rsidRDefault="00787166">
      <w:pPr>
        <w:rPr>
          <w:rFonts w:asciiTheme="minorBidi" w:hAnsiTheme="minorBidi" w:cstheme="minorBidi"/>
          <w:sz w:val="24"/>
          <w:szCs w:val="24"/>
        </w:rPr>
      </w:pPr>
    </w:p>
    <w:p w:rsidR="00787166" w:rsidRDefault="00787166">
      <w:pPr>
        <w:rPr>
          <w:rFonts w:asciiTheme="minorBidi" w:hAnsiTheme="minorBidi" w:cstheme="minorBidi"/>
          <w:sz w:val="24"/>
          <w:szCs w:val="24"/>
        </w:rPr>
      </w:pPr>
    </w:p>
    <w:p w:rsidR="00922F24" w:rsidRPr="00E228D1" w:rsidRDefault="00922F24">
      <w:pPr>
        <w:rPr>
          <w:rFonts w:asciiTheme="minorBidi" w:hAnsiTheme="minorBidi" w:cstheme="minorBidi"/>
          <w:sz w:val="24"/>
          <w:szCs w:val="24"/>
        </w:rPr>
      </w:pPr>
    </w:p>
    <w:p w:rsidR="002E2B6F" w:rsidRPr="00E228D1" w:rsidRDefault="005360B5" w:rsidP="0063645B">
      <w:pPr>
        <w:pStyle w:val="ListParagraph"/>
        <w:numPr>
          <w:ilvl w:val="0"/>
          <w:numId w:val="4"/>
        </w:numPr>
        <w:autoSpaceDE/>
        <w:autoSpaceDN/>
        <w:rPr>
          <w:rFonts w:asciiTheme="minorBidi" w:hAnsiTheme="minorBidi" w:cstheme="minorBidi"/>
          <w:color w:val="FF0000"/>
          <w:sz w:val="24"/>
          <w:szCs w:val="24"/>
        </w:rPr>
      </w:pPr>
      <w:r w:rsidRPr="00E228D1">
        <w:rPr>
          <w:rFonts w:asciiTheme="minorBidi" w:hAnsiTheme="minorBidi" w:cstheme="minorBidi"/>
          <w:sz w:val="24"/>
          <w:szCs w:val="24"/>
        </w:rPr>
        <w:t>In High-Low method, w</w:t>
      </w:r>
      <w:r w:rsidR="002E2B6F" w:rsidRPr="00E228D1">
        <w:rPr>
          <w:rFonts w:asciiTheme="minorBidi" w:hAnsiTheme="minorBidi" w:cstheme="minorBidi"/>
          <w:sz w:val="24"/>
          <w:szCs w:val="24"/>
        </w:rPr>
        <w:t>hat does the slope represent?</w:t>
      </w:r>
      <w:r w:rsidRPr="00E228D1">
        <w:rPr>
          <w:rFonts w:asciiTheme="minorBidi" w:hAnsiTheme="minorBidi" w:cstheme="minorBidi"/>
          <w:sz w:val="24"/>
          <w:szCs w:val="24"/>
        </w:rPr>
        <w:t xml:space="preserve"> </w:t>
      </w:r>
    </w:p>
    <w:p w:rsidR="002E2B6F" w:rsidRPr="00E228D1" w:rsidRDefault="002E2B6F" w:rsidP="0063645B">
      <w:pPr>
        <w:pStyle w:val="ListParagraph"/>
        <w:numPr>
          <w:ilvl w:val="1"/>
          <w:numId w:val="4"/>
        </w:numPr>
        <w:tabs>
          <w:tab w:val="left" w:pos="540"/>
        </w:tabs>
        <w:autoSpaceDE/>
        <w:autoSpaceDN/>
        <w:rPr>
          <w:rFonts w:asciiTheme="minorBidi" w:hAnsiTheme="minorBidi" w:cstheme="minorBidi"/>
          <w:sz w:val="24"/>
          <w:szCs w:val="24"/>
        </w:rPr>
      </w:pPr>
      <w:r w:rsidRPr="00E228D1">
        <w:rPr>
          <w:rFonts w:asciiTheme="minorBidi" w:hAnsiTheme="minorBidi" w:cstheme="minorBidi"/>
          <w:sz w:val="24"/>
          <w:szCs w:val="24"/>
        </w:rPr>
        <w:t xml:space="preserve">The rate at which the X </w:t>
      </w:r>
      <w:r w:rsidR="005360B5" w:rsidRPr="00E228D1">
        <w:rPr>
          <w:rFonts w:asciiTheme="minorBidi" w:hAnsiTheme="minorBidi" w:cstheme="minorBidi"/>
          <w:sz w:val="24"/>
          <w:szCs w:val="24"/>
        </w:rPr>
        <w:t xml:space="preserve">Independent </w:t>
      </w:r>
      <w:r w:rsidRPr="00E228D1">
        <w:rPr>
          <w:rFonts w:asciiTheme="minorBidi" w:hAnsiTheme="minorBidi" w:cstheme="minorBidi"/>
          <w:sz w:val="24"/>
          <w:szCs w:val="24"/>
        </w:rPr>
        <w:t xml:space="preserve">variable changes as a result of the Y </w:t>
      </w:r>
      <w:r w:rsidR="005360B5" w:rsidRPr="00E228D1">
        <w:rPr>
          <w:rFonts w:asciiTheme="minorBidi" w:hAnsiTheme="minorBidi" w:cstheme="minorBidi"/>
          <w:sz w:val="24"/>
          <w:szCs w:val="24"/>
        </w:rPr>
        <w:t xml:space="preserve">dependent </w:t>
      </w:r>
      <w:r w:rsidRPr="00E228D1">
        <w:rPr>
          <w:rFonts w:asciiTheme="minorBidi" w:hAnsiTheme="minorBidi" w:cstheme="minorBidi"/>
          <w:sz w:val="24"/>
          <w:szCs w:val="24"/>
        </w:rPr>
        <w:t>variable</w:t>
      </w:r>
    </w:p>
    <w:p w:rsidR="002E2B6F" w:rsidRPr="00E228D1" w:rsidRDefault="002E2B6F" w:rsidP="0063645B">
      <w:pPr>
        <w:pStyle w:val="ListParagraph"/>
        <w:numPr>
          <w:ilvl w:val="1"/>
          <w:numId w:val="4"/>
        </w:numPr>
        <w:tabs>
          <w:tab w:val="left" w:pos="540"/>
        </w:tabs>
        <w:autoSpaceDE/>
        <w:autoSpaceDN/>
        <w:rPr>
          <w:rFonts w:asciiTheme="minorBidi" w:hAnsiTheme="minorBidi" w:cstheme="minorBidi"/>
          <w:sz w:val="24"/>
          <w:szCs w:val="24"/>
        </w:rPr>
      </w:pPr>
      <w:r w:rsidRPr="00E228D1">
        <w:rPr>
          <w:rFonts w:asciiTheme="minorBidi" w:hAnsiTheme="minorBidi" w:cstheme="minorBidi"/>
          <w:sz w:val="24"/>
          <w:szCs w:val="24"/>
        </w:rPr>
        <w:t xml:space="preserve">The rate at which the Y </w:t>
      </w:r>
      <w:r w:rsidR="005360B5" w:rsidRPr="00E228D1">
        <w:rPr>
          <w:rFonts w:asciiTheme="minorBidi" w:hAnsiTheme="minorBidi" w:cstheme="minorBidi"/>
          <w:sz w:val="24"/>
          <w:szCs w:val="24"/>
        </w:rPr>
        <w:t xml:space="preserve">dependent </w:t>
      </w:r>
      <w:r w:rsidRPr="00E228D1">
        <w:rPr>
          <w:rFonts w:asciiTheme="minorBidi" w:hAnsiTheme="minorBidi" w:cstheme="minorBidi"/>
          <w:sz w:val="24"/>
          <w:szCs w:val="24"/>
        </w:rPr>
        <w:t xml:space="preserve">variable changes as a result of the X </w:t>
      </w:r>
      <w:r w:rsidR="005360B5" w:rsidRPr="00E228D1">
        <w:rPr>
          <w:rFonts w:asciiTheme="minorBidi" w:hAnsiTheme="minorBidi" w:cstheme="minorBidi"/>
          <w:sz w:val="24"/>
          <w:szCs w:val="24"/>
        </w:rPr>
        <w:t xml:space="preserve">independent </w:t>
      </w:r>
      <w:r w:rsidRPr="00E228D1">
        <w:rPr>
          <w:rFonts w:asciiTheme="minorBidi" w:hAnsiTheme="minorBidi" w:cstheme="minorBidi"/>
          <w:sz w:val="24"/>
          <w:szCs w:val="24"/>
        </w:rPr>
        <w:t>variable</w:t>
      </w:r>
    </w:p>
    <w:p w:rsidR="002E2B6F" w:rsidRPr="00E228D1" w:rsidRDefault="002E2B6F" w:rsidP="0063645B">
      <w:pPr>
        <w:pStyle w:val="ListParagraph"/>
        <w:numPr>
          <w:ilvl w:val="1"/>
          <w:numId w:val="4"/>
        </w:numPr>
        <w:tabs>
          <w:tab w:val="left" w:pos="540"/>
        </w:tabs>
        <w:autoSpaceDE/>
        <w:autoSpaceDN/>
        <w:rPr>
          <w:rFonts w:asciiTheme="minorBidi" w:hAnsiTheme="minorBidi" w:cstheme="minorBidi"/>
          <w:sz w:val="24"/>
          <w:szCs w:val="24"/>
        </w:rPr>
      </w:pPr>
      <w:r w:rsidRPr="00E228D1">
        <w:rPr>
          <w:rFonts w:asciiTheme="minorBidi" w:hAnsiTheme="minorBidi" w:cstheme="minorBidi"/>
          <w:sz w:val="24"/>
          <w:szCs w:val="24"/>
        </w:rPr>
        <w:t xml:space="preserve">The rate at which the </w:t>
      </w:r>
      <w:r w:rsidR="005360B5" w:rsidRPr="00E228D1">
        <w:rPr>
          <w:rFonts w:asciiTheme="minorBidi" w:hAnsiTheme="minorBidi" w:cstheme="minorBidi"/>
          <w:sz w:val="24"/>
          <w:szCs w:val="24"/>
        </w:rPr>
        <w:t xml:space="preserve">Y </w:t>
      </w:r>
      <w:r w:rsidRPr="00E228D1">
        <w:rPr>
          <w:rFonts w:asciiTheme="minorBidi" w:hAnsiTheme="minorBidi" w:cstheme="minorBidi"/>
          <w:sz w:val="24"/>
          <w:szCs w:val="24"/>
        </w:rPr>
        <w:t>dependent variable changes as a result of the fixed cost component</w:t>
      </w:r>
    </w:p>
    <w:p w:rsidR="002E2B6F" w:rsidRPr="00E228D1" w:rsidRDefault="002E2B6F" w:rsidP="0063645B">
      <w:pPr>
        <w:pStyle w:val="ListParagraph"/>
        <w:numPr>
          <w:ilvl w:val="1"/>
          <w:numId w:val="4"/>
        </w:numPr>
        <w:tabs>
          <w:tab w:val="left" w:pos="540"/>
        </w:tabs>
        <w:autoSpaceDE/>
        <w:autoSpaceDN/>
        <w:rPr>
          <w:rFonts w:asciiTheme="minorBidi" w:hAnsiTheme="minorBidi" w:cstheme="minorBidi"/>
          <w:sz w:val="24"/>
          <w:szCs w:val="24"/>
        </w:rPr>
      </w:pPr>
      <w:r w:rsidRPr="00E228D1">
        <w:rPr>
          <w:rFonts w:asciiTheme="minorBidi" w:hAnsiTheme="minorBidi" w:cstheme="minorBidi"/>
          <w:sz w:val="24"/>
          <w:szCs w:val="24"/>
        </w:rPr>
        <w:t xml:space="preserve">The rate at which the </w:t>
      </w:r>
      <w:r w:rsidR="005360B5" w:rsidRPr="00E228D1">
        <w:rPr>
          <w:rFonts w:asciiTheme="minorBidi" w:hAnsiTheme="minorBidi" w:cstheme="minorBidi"/>
          <w:sz w:val="24"/>
          <w:szCs w:val="24"/>
        </w:rPr>
        <w:t xml:space="preserve">X </w:t>
      </w:r>
      <w:r w:rsidRPr="00E228D1">
        <w:rPr>
          <w:rFonts w:asciiTheme="minorBidi" w:hAnsiTheme="minorBidi" w:cstheme="minorBidi"/>
          <w:sz w:val="24"/>
          <w:szCs w:val="24"/>
        </w:rPr>
        <w:t xml:space="preserve">independent variable changes as a result of changes in the </w:t>
      </w:r>
      <w:r w:rsidR="005360B5" w:rsidRPr="00E228D1">
        <w:rPr>
          <w:rFonts w:asciiTheme="minorBidi" w:hAnsiTheme="minorBidi" w:cstheme="minorBidi"/>
          <w:sz w:val="24"/>
          <w:szCs w:val="24"/>
        </w:rPr>
        <w:t xml:space="preserve">Y </w:t>
      </w:r>
      <w:r w:rsidRPr="00E228D1">
        <w:rPr>
          <w:rFonts w:asciiTheme="minorBidi" w:hAnsiTheme="minorBidi" w:cstheme="minorBidi"/>
          <w:sz w:val="24"/>
          <w:szCs w:val="24"/>
        </w:rPr>
        <w:t>dependent variable</w:t>
      </w:r>
    </w:p>
    <w:p w:rsidR="00F96EBA" w:rsidRPr="00E228D1" w:rsidRDefault="00F96EBA" w:rsidP="00F96EBA">
      <w:pPr>
        <w:ind w:left="720" w:hanging="720"/>
        <w:rPr>
          <w:rFonts w:asciiTheme="minorBidi" w:hAnsiTheme="minorBidi" w:cstheme="minorBidi"/>
          <w:snapToGrid w:val="0"/>
          <w:kern w:val="2"/>
          <w:sz w:val="24"/>
          <w:szCs w:val="24"/>
        </w:rPr>
      </w:pPr>
    </w:p>
    <w:p w:rsidR="00F96EBA" w:rsidRPr="00E228D1" w:rsidRDefault="00F96EBA" w:rsidP="0063645B">
      <w:pPr>
        <w:pStyle w:val="ListParagraph"/>
        <w:numPr>
          <w:ilvl w:val="0"/>
          <w:numId w:val="4"/>
        </w:numPr>
        <w:rPr>
          <w:rFonts w:asciiTheme="minorBidi" w:hAnsiTheme="minorBidi" w:cstheme="minorBidi"/>
          <w:snapToGrid w:val="0"/>
          <w:color w:val="FF0000"/>
          <w:kern w:val="2"/>
          <w:sz w:val="24"/>
          <w:szCs w:val="24"/>
        </w:rPr>
      </w:pPr>
      <w:r w:rsidRPr="00E228D1">
        <w:rPr>
          <w:rFonts w:asciiTheme="minorBidi" w:hAnsiTheme="minorBidi" w:cstheme="minorBidi"/>
          <w:snapToGrid w:val="0"/>
          <w:kern w:val="2"/>
          <w:sz w:val="24"/>
          <w:szCs w:val="24"/>
        </w:rPr>
        <w:t xml:space="preserve">Which of the following more closely describes job-order and process accounting differences? </w:t>
      </w:r>
    </w:p>
    <w:p w:rsidR="00F96EBA" w:rsidRPr="00E228D1" w:rsidRDefault="00F96EBA" w:rsidP="0063645B">
      <w:pPr>
        <w:pStyle w:val="ListParagraph"/>
        <w:numPr>
          <w:ilvl w:val="1"/>
          <w:numId w:val="4"/>
        </w:numPr>
        <w:tabs>
          <w:tab w:val="left" w:pos="993"/>
        </w:tabs>
        <w:rPr>
          <w:rFonts w:asciiTheme="minorBidi" w:hAnsiTheme="minorBidi" w:cstheme="minorBidi"/>
          <w:snapToGrid w:val="0"/>
          <w:kern w:val="2"/>
          <w:sz w:val="24"/>
          <w:szCs w:val="24"/>
        </w:rPr>
      </w:pPr>
      <w:r w:rsidRPr="00E228D1">
        <w:rPr>
          <w:rFonts w:asciiTheme="minorBidi" w:hAnsiTheme="minorBidi" w:cstheme="minorBidi"/>
          <w:snapToGrid w:val="0"/>
          <w:kern w:val="2"/>
          <w:sz w:val="24"/>
          <w:szCs w:val="24"/>
        </w:rPr>
        <w:t>Job-order costing is best used when there are more material costs than labour costs involved.</w:t>
      </w:r>
    </w:p>
    <w:p w:rsidR="00F96EBA" w:rsidRPr="00E228D1" w:rsidRDefault="00F96EBA" w:rsidP="0063645B">
      <w:pPr>
        <w:pStyle w:val="ListParagraph"/>
        <w:numPr>
          <w:ilvl w:val="1"/>
          <w:numId w:val="4"/>
        </w:numPr>
        <w:tabs>
          <w:tab w:val="left" w:pos="993"/>
        </w:tabs>
        <w:rPr>
          <w:rFonts w:asciiTheme="minorBidi" w:hAnsiTheme="minorBidi" w:cstheme="minorBidi"/>
          <w:snapToGrid w:val="0"/>
          <w:kern w:val="2"/>
          <w:sz w:val="24"/>
          <w:szCs w:val="24"/>
        </w:rPr>
      </w:pPr>
      <w:r w:rsidRPr="00E228D1">
        <w:rPr>
          <w:rFonts w:asciiTheme="minorBidi" w:hAnsiTheme="minorBidi" w:cstheme="minorBidi"/>
          <w:snapToGrid w:val="0"/>
          <w:kern w:val="2"/>
          <w:sz w:val="24"/>
          <w:szCs w:val="24"/>
        </w:rPr>
        <w:t>Process costing assigns costs to departments while job-order costing assigns costs to jobs.</w:t>
      </w:r>
    </w:p>
    <w:p w:rsidR="00F96EBA" w:rsidRPr="00E228D1" w:rsidRDefault="00F96EBA" w:rsidP="0063645B">
      <w:pPr>
        <w:pStyle w:val="ListParagraph"/>
        <w:numPr>
          <w:ilvl w:val="1"/>
          <w:numId w:val="4"/>
        </w:numPr>
        <w:rPr>
          <w:rFonts w:asciiTheme="minorBidi" w:hAnsiTheme="minorBidi" w:cstheme="minorBidi"/>
          <w:snapToGrid w:val="0"/>
          <w:kern w:val="2"/>
          <w:sz w:val="24"/>
          <w:szCs w:val="24"/>
        </w:rPr>
      </w:pPr>
      <w:r w:rsidRPr="00E228D1">
        <w:rPr>
          <w:rFonts w:asciiTheme="minorBidi" w:hAnsiTheme="minorBidi" w:cstheme="minorBidi"/>
          <w:snapToGrid w:val="0"/>
          <w:kern w:val="2"/>
          <w:sz w:val="24"/>
          <w:szCs w:val="24"/>
        </w:rPr>
        <w:t>Process costing emphasizes the application of overheads more than job-order costing.</w:t>
      </w:r>
    </w:p>
    <w:p w:rsidR="00F96EBA" w:rsidRDefault="00F96EBA" w:rsidP="0063645B">
      <w:pPr>
        <w:pStyle w:val="ListParagraph"/>
        <w:numPr>
          <w:ilvl w:val="1"/>
          <w:numId w:val="4"/>
        </w:numPr>
        <w:rPr>
          <w:rFonts w:asciiTheme="minorBidi" w:hAnsiTheme="minorBidi" w:cstheme="minorBidi"/>
          <w:snapToGrid w:val="0"/>
          <w:kern w:val="2"/>
          <w:sz w:val="24"/>
          <w:szCs w:val="24"/>
        </w:rPr>
      </w:pPr>
      <w:r w:rsidRPr="00E228D1">
        <w:rPr>
          <w:rFonts w:asciiTheme="minorBidi" w:hAnsiTheme="minorBidi" w:cstheme="minorBidi"/>
          <w:snapToGrid w:val="0"/>
          <w:kern w:val="2"/>
          <w:sz w:val="24"/>
          <w:szCs w:val="24"/>
        </w:rPr>
        <w:t>Job-order costing emphasizes the application of overheads more than process costing.</w:t>
      </w:r>
    </w:p>
    <w:p w:rsidR="00922F24" w:rsidRPr="00E228D1" w:rsidRDefault="00922F24" w:rsidP="00922F24">
      <w:pPr>
        <w:pStyle w:val="ListParagraph"/>
        <w:ind w:left="1500"/>
        <w:rPr>
          <w:rFonts w:asciiTheme="minorBidi" w:hAnsiTheme="minorBidi" w:cstheme="minorBidi"/>
          <w:snapToGrid w:val="0"/>
          <w:kern w:val="2"/>
          <w:sz w:val="24"/>
          <w:szCs w:val="24"/>
        </w:rPr>
      </w:pPr>
    </w:p>
    <w:p w:rsidR="000F373E" w:rsidRPr="00E228D1" w:rsidRDefault="000F373E" w:rsidP="0063645B">
      <w:pPr>
        <w:pStyle w:val="ListParagraph"/>
        <w:numPr>
          <w:ilvl w:val="0"/>
          <w:numId w:val="4"/>
        </w:numPr>
        <w:autoSpaceDE/>
        <w:autoSpaceDN/>
        <w:snapToGrid w:val="0"/>
        <w:rPr>
          <w:rFonts w:asciiTheme="minorBidi" w:hAnsiTheme="minorBidi" w:cstheme="minorBidi"/>
          <w:color w:val="FF0000"/>
          <w:kern w:val="2"/>
          <w:sz w:val="24"/>
          <w:szCs w:val="24"/>
        </w:rPr>
      </w:pPr>
      <w:r w:rsidRPr="00E228D1">
        <w:rPr>
          <w:rFonts w:asciiTheme="minorBidi" w:hAnsiTheme="minorBidi" w:cstheme="minorBidi"/>
          <w:kern w:val="2"/>
          <w:sz w:val="24"/>
          <w:szCs w:val="24"/>
        </w:rPr>
        <w:t xml:space="preserve">What is the best way to handle manufacturing overhead costs in order to get the most timely job cost information? </w:t>
      </w:r>
    </w:p>
    <w:p w:rsidR="000F373E" w:rsidRPr="00E228D1" w:rsidRDefault="000F373E" w:rsidP="0063645B">
      <w:pPr>
        <w:pStyle w:val="ListParagraph"/>
        <w:numPr>
          <w:ilvl w:val="1"/>
          <w:numId w:val="4"/>
        </w:numPr>
        <w:tabs>
          <w:tab w:val="left" w:pos="720"/>
          <w:tab w:val="left" w:pos="1170"/>
        </w:tabs>
        <w:autoSpaceDE/>
        <w:autoSpaceDN/>
        <w:snapToGrid w:val="0"/>
        <w:rPr>
          <w:rFonts w:asciiTheme="minorBidi" w:hAnsiTheme="minorBidi" w:cstheme="minorBidi"/>
          <w:kern w:val="2"/>
          <w:sz w:val="24"/>
          <w:szCs w:val="24"/>
        </w:rPr>
      </w:pPr>
      <w:r w:rsidRPr="00E228D1">
        <w:rPr>
          <w:rFonts w:asciiTheme="minorBidi" w:hAnsiTheme="minorBidi" w:cstheme="minorBidi"/>
          <w:kern w:val="2"/>
          <w:sz w:val="24"/>
          <w:szCs w:val="24"/>
        </w:rPr>
        <w:t>The company should account for only the direct production costs.</w:t>
      </w:r>
    </w:p>
    <w:p w:rsidR="000F373E" w:rsidRPr="00E228D1" w:rsidRDefault="000F373E" w:rsidP="0063645B">
      <w:pPr>
        <w:pStyle w:val="ListParagraph"/>
        <w:numPr>
          <w:ilvl w:val="1"/>
          <w:numId w:val="4"/>
        </w:numPr>
        <w:tabs>
          <w:tab w:val="left" w:pos="720"/>
          <w:tab w:val="left" w:pos="1170"/>
        </w:tabs>
        <w:autoSpaceDE/>
        <w:autoSpaceDN/>
        <w:snapToGrid w:val="0"/>
        <w:ind w:right="-205"/>
        <w:rPr>
          <w:rFonts w:asciiTheme="minorBidi" w:hAnsiTheme="minorBidi" w:cstheme="minorBidi"/>
          <w:kern w:val="2"/>
          <w:sz w:val="24"/>
          <w:szCs w:val="24"/>
        </w:rPr>
      </w:pPr>
      <w:r w:rsidRPr="00E228D1">
        <w:rPr>
          <w:rFonts w:asciiTheme="minorBidi" w:hAnsiTheme="minorBidi" w:cstheme="minorBidi"/>
          <w:kern w:val="2"/>
          <w:sz w:val="24"/>
          <w:szCs w:val="24"/>
        </w:rPr>
        <w:t>The company should apply overhead using an estimated rate throughout the year.</w:t>
      </w:r>
    </w:p>
    <w:p w:rsidR="000F373E" w:rsidRPr="00E228D1" w:rsidRDefault="000F373E" w:rsidP="0063645B">
      <w:pPr>
        <w:pStyle w:val="ListParagraph"/>
        <w:numPr>
          <w:ilvl w:val="1"/>
          <w:numId w:val="4"/>
        </w:numPr>
        <w:tabs>
          <w:tab w:val="left" w:pos="720"/>
          <w:tab w:val="left" w:pos="1170"/>
        </w:tabs>
        <w:autoSpaceDE/>
        <w:autoSpaceDN/>
        <w:snapToGrid w:val="0"/>
        <w:ind w:right="-205"/>
        <w:rPr>
          <w:rFonts w:asciiTheme="minorBidi" w:hAnsiTheme="minorBidi" w:cstheme="minorBidi"/>
          <w:kern w:val="2"/>
          <w:sz w:val="24"/>
          <w:szCs w:val="24"/>
        </w:rPr>
      </w:pPr>
      <w:r w:rsidRPr="00E228D1">
        <w:rPr>
          <w:rFonts w:asciiTheme="minorBidi" w:hAnsiTheme="minorBidi" w:cstheme="minorBidi"/>
          <w:kern w:val="2"/>
          <w:sz w:val="24"/>
          <w:szCs w:val="24"/>
        </w:rPr>
        <w:t>The company should add actual manufacturing overhead costs to jobs as soon as the overhead costs are incurred.</w:t>
      </w:r>
    </w:p>
    <w:p w:rsidR="000F373E" w:rsidRPr="00E228D1" w:rsidRDefault="000F373E" w:rsidP="0063645B">
      <w:pPr>
        <w:pStyle w:val="ListParagraph"/>
        <w:numPr>
          <w:ilvl w:val="1"/>
          <w:numId w:val="4"/>
        </w:numPr>
        <w:tabs>
          <w:tab w:val="left" w:pos="567"/>
          <w:tab w:val="left" w:pos="1134"/>
        </w:tabs>
        <w:rPr>
          <w:rFonts w:asciiTheme="minorBidi" w:hAnsiTheme="minorBidi" w:cstheme="minorBidi"/>
          <w:kern w:val="2"/>
          <w:sz w:val="24"/>
          <w:szCs w:val="24"/>
        </w:rPr>
      </w:pPr>
      <w:r w:rsidRPr="00E228D1">
        <w:rPr>
          <w:rFonts w:asciiTheme="minorBidi" w:hAnsiTheme="minorBidi" w:cstheme="minorBidi"/>
          <w:kern w:val="2"/>
          <w:sz w:val="24"/>
          <w:szCs w:val="24"/>
        </w:rPr>
        <w:t>The company should determine an allocation rate as soon as the actual costs are known, and then apply manufacturing overhead to jobs</w:t>
      </w:r>
    </w:p>
    <w:p w:rsidR="000F373E" w:rsidRPr="00E228D1" w:rsidRDefault="000F373E" w:rsidP="000F373E">
      <w:pPr>
        <w:autoSpaceDE/>
        <w:autoSpaceDN/>
        <w:ind w:left="720" w:hanging="720"/>
        <w:rPr>
          <w:rFonts w:asciiTheme="minorBidi" w:hAnsiTheme="minorBidi" w:cstheme="minorBidi"/>
          <w:kern w:val="2"/>
          <w:sz w:val="24"/>
          <w:szCs w:val="24"/>
        </w:rPr>
      </w:pPr>
    </w:p>
    <w:p w:rsidR="000F373E" w:rsidRPr="00E228D1" w:rsidRDefault="00922F24" w:rsidP="00922F24">
      <w:pPr>
        <w:pStyle w:val="ListParagraph"/>
        <w:numPr>
          <w:ilvl w:val="0"/>
          <w:numId w:val="4"/>
        </w:numPr>
        <w:tabs>
          <w:tab w:val="left" w:pos="993"/>
        </w:tabs>
        <w:autoSpaceDE/>
        <w:autoSpaceDN/>
        <w:ind w:left="851" w:hanging="491"/>
        <w:rPr>
          <w:rFonts w:asciiTheme="minorBidi" w:hAnsiTheme="minorBidi" w:cstheme="minorBidi"/>
          <w:color w:val="FF0000"/>
          <w:kern w:val="2"/>
          <w:sz w:val="24"/>
          <w:szCs w:val="24"/>
        </w:rPr>
      </w:pPr>
      <w:r>
        <w:rPr>
          <w:rFonts w:asciiTheme="minorBidi" w:hAnsiTheme="minorBidi" w:cstheme="minorBidi"/>
          <w:kern w:val="2"/>
          <w:sz w:val="24"/>
          <w:szCs w:val="24"/>
        </w:rPr>
        <w:t xml:space="preserve">  </w:t>
      </w:r>
      <w:r w:rsidR="000F373E" w:rsidRPr="00E228D1">
        <w:rPr>
          <w:rFonts w:asciiTheme="minorBidi" w:hAnsiTheme="minorBidi" w:cstheme="minorBidi"/>
          <w:kern w:val="2"/>
          <w:sz w:val="24"/>
          <w:szCs w:val="24"/>
        </w:rPr>
        <w:t xml:space="preserve">Which one of the following is </w:t>
      </w:r>
      <w:r w:rsidR="000F373E" w:rsidRPr="00E228D1">
        <w:rPr>
          <w:rFonts w:asciiTheme="minorBidi" w:hAnsiTheme="minorBidi" w:cstheme="minorBidi"/>
          <w:i/>
          <w:kern w:val="2"/>
          <w:sz w:val="24"/>
          <w:szCs w:val="24"/>
        </w:rPr>
        <w:t>never</w:t>
      </w:r>
      <w:r w:rsidR="000F373E" w:rsidRPr="00E228D1">
        <w:rPr>
          <w:rFonts w:asciiTheme="minorBidi" w:hAnsiTheme="minorBidi" w:cstheme="minorBidi"/>
          <w:kern w:val="2"/>
          <w:sz w:val="24"/>
          <w:szCs w:val="24"/>
        </w:rPr>
        <w:t xml:space="preserve"> part of recording the issuance of raw materials in </w:t>
      </w:r>
      <w:r>
        <w:rPr>
          <w:rFonts w:asciiTheme="minorBidi" w:hAnsiTheme="minorBidi" w:cstheme="minorBidi"/>
          <w:kern w:val="2"/>
          <w:sz w:val="24"/>
          <w:szCs w:val="24"/>
        </w:rPr>
        <w:tab/>
      </w:r>
      <w:r w:rsidR="000F373E" w:rsidRPr="00E228D1">
        <w:rPr>
          <w:rFonts w:asciiTheme="minorBidi" w:hAnsiTheme="minorBidi" w:cstheme="minorBidi"/>
          <w:kern w:val="2"/>
          <w:sz w:val="24"/>
          <w:szCs w:val="24"/>
        </w:rPr>
        <w:t xml:space="preserve">a job order cost system? </w:t>
      </w:r>
    </w:p>
    <w:p w:rsidR="000F373E" w:rsidRPr="00E228D1" w:rsidRDefault="000F373E" w:rsidP="0063645B">
      <w:pPr>
        <w:numPr>
          <w:ilvl w:val="1"/>
          <w:numId w:val="4"/>
        </w:numPr>
        <w:autoSpaceDE/>
        <w:autoSpaceDN/>
        <w:rPr>
          <w:rFonts w:asciiTheme="minorBidi" w:hAnsiTheme="minorBidi" w:cstheme="minorBidi"/>
          <w:kern w:val="2"/>
          <w:sz w:val="24"/>
          <w:szCs w:val="24"/>
        </w:rPr>
      </w:pPr>
      <w:r w:rsidRPr="00E228D1">
        <w:rPr>
          <w:rFonts w:asciiTheme="minorBidi" w:hAnsiTheme="minorBidi" w:cstheme="minorBidi"/>
          <w:kern w:val="2"/>
          <w:sz w:val="24"/>
          <w:szCs w:val="24"/>
        </w:rPr>
        <w:t>Debit Work in Process Inventory</w:t>
      </w:r>
    </w:p>
    <w:p w:rsidR="000F373E" w:rsidRPr="00E228D1" w:rsidRDefault="000F373E" w:rsidP="0063645B">
      <w:pPr>
        <w:numPr>
          <w:ilvl w:val="1"/>
          <w:numId w:val="4"/>
        </w:numPr>
        <w:autoSpaceDE/>
        <w:autoSpaceDN/>
        <w:rPr>
          <w:rFonts w:asciiTheme="minorBidi" w:hAnsiTheme="minorBidi" w:cstheme="minorBidi"/>
          <w:kern w:val="2"/>
          <w:sz w:val="24"/>
          <w:szCs w:val="24"/>
        </w:rPr>
      </w:pPr>
      <w:r w:rsidRPr="00E228D1">
        <w:rPr>
          <w:rFonts w:asciiTheme="minorBidi" w:hAnsiTheme="minorBidi" w:cstheme="minorBidi"/>
          <w:kern w:val="2"/>
          <w:sz w:val="24"/>
          <w:szCs w:val="24"/>
        </w:rPr>
        <w:t>Debit Finished Goods Inventory</w:t>
      </w:r>
    </w:p>
    <w:p w:rsidR="000F373E" w:rsidRPr="00E228D1" w:rsidRDefault="000F373E" w:rsidP="0063645B">
      <w:pPr>
        <w:numPr>
          <w:ilvl w:val="1"/>
          <w:numId w:val="4"/>
        </w:numPr>
        <w:autoSpaceDE/>
        <w:autoSpaceDN/>
        <w:rPr>
          <w:rFonts w:asciiTheme="minorBidi" w:hAnsiTheme="minorBidi" w:cstheme="minorBidi"/>
          <w:kern w:val="2"/>
          <w:sz w:val="24"/>
          <w:szCs w:val="24"/>
        </w:rPr>
      </w:pPr>
      <w:r w:rsidRPr="00E228D1">
        <w:rPr>
          <w:rFonts w:asciiTheme="minorBidi" w:hAnsiTheme="minorBidi" w:cstheme="minorBidi"/>
          <w:kern w:val="2"/>
          <w:sz w:val="24"/>
          <w:szCs w:val="24"/>
        </w:rPr>
        <w:t>Debit Manufacturing Overhead</w:t>
      </w:r>
    </w:p>
    <w:p w:rsidR="000F373E" w:rsidRPr="00E228D1" w:rsidRDefault="000F373E" w:rsidP="0063645B">
      <w:pPr>
        <w:numPr>
          <w:ilvl w:val="1"/>
          <w:numId w:val="4"/>
        </w:numPr>
        <w:autoSpaceDE/>
        <w:autoSpaceDN/>
        <w:rPr>
          <w:rFonts w:asciiTheme="minorBidi" w:hAnsiTheme="minorBidi" w:cstheme="minorBidi"/>
          <w:kern w:val="2"/>
          <w:sz w:val="24"/>
          <w:szCs w:val="24"/>
        </w:rPr>
      </w:pPr>
      <w:r w:rsidRPr="00E228D1">
        <w:rPr>
          <w:rFonts w:asciiTheme="minorBidi" w:hAnsiTheme="minorBidi" w:cstheme="minorBidi"/>
          <w:kern w:val="2"/>
          <w:sz w:val="24"/>
          <w:szCs w:val="24"/>
        </w:rPr>
        <w:t>Credit Raw Materials Inventory</w:t>
      </w:r>
    </w:p>
    <w:p w:rsidR="000F373E" w:rsidRPr="00E228D1" w:rsidRDefault="000F373E">
      <w:pPr>
        <w:rPr>
          <w:rFonts w:asciiTheme="minorBidi" w:hAnsiTheme="minorBidi" w:cstheme="minorBidi"/>
          <w:sz w:val="24"/>
          <w:szCs w:val="24"/>
        </w:rPr>
      </w:pPr>
    </w:p>
    <w:p w:rsidR="001C50BF" w:rsidRPr="00E228D1" w:rsidRDefault="001C50BF" w:rsidP="001C50BF">
      <w:pPr>
        <w:pStyle w:val="ListParagraph"/>
        <w:numPr>
          <w:ilvl w:val="0"/>
          <w:numId w:val="4"/>
        </w:numPr>
        <w:tabs>
          <w:tab w:val="left" w:pos="993"/>
        </w:tabs>
        <w:autoSpaceDE/>
        <w:autoSpaceDN/>
        <w:ind w:left="851" w:hanging="491"/>
        <w:rPr>
          <w:rFonts w:asciiTheme="minorBidi" w:hAnsiTheme="minorBidi" w:cstheme="minorBidi"/>
          <w:color w:val="FF0000"/>
          <w:kern w:val="2"/>
          <w:sz w:val="24"/>
          <w:szCs w:val="24"/>
        </w:rPr>
      </w:pPr>
      <w:r w:rsidRPr="00E228D1">
        <w:rPr>
          <w:rFonts w:asciiTheme="minorBidi" w:hAnsiTheme="minorBidi" w:cstheme="minorBidi"/>
          <w:kern w:val="2"/>
          <w:sz w:val="24"/>
          <w:szCs w:val="24"/>
        </w:rPr>
        <w:t xml:space="preserve">Which one of the following is part of recording the issuance of raw materials in a job order cost system? </w:t>
      </w:r>
    </w:p>
    <w:p w:rsidR="001C50BF" w:rsidRPr="00E228D1" w:rsidRDefault="001C50BF" w:rsidP="001C50BF">
      <w:pPr>
        <w:numPr>
          <w:ilvl w:val="1"/>
          <w:numId w:val="4"/>
        </w:numPr>
        <w:autoSpaceDE/>
        <w:autoSpaceDN/>
        <w:rPr>
          <w:rFonts w:asciiTheme="minorBidi" w:hAnsiTheme="minorBidi" w:cstheme="minorBidi"/>
          <w:kern w:val="2"/>
          <w:sz w:val="24"/>
          <w:szCs w:val="24"/>
        </w:rPr>
      </w:pPr>
      <w:r w:rsidRPr="00E228D1">
        <w:rPr>
          <w:rFonts w:asciiTheme="minorBidi" w:hAnsiTheme="minorBidi" w:cstheme="minorBidi"/>
          <w:kern w:val="2"/>
          <w:sz w:val="24"/>
          <w:szCs w:val="24"/>
        </w:rPr>
        <w:t>Credit Work in Process Inventory</w:t>
      </w:r>
    </w:p>
    <w:p w:rsidR="001C50BF" w:rsidRPr="00E228D1" w:rsidRDefault="001C50BF" w:rsidP="001C50BF">
      <w:pPr>
        <w:numPr>
          <w:ilvl w:val="1"/>
          <w:numId w:val="4"/>
        </w:numPr>
        <w:autoSpaceDE/>
        <w:autoSpaceDN/>
        <w:rPr>
          <w:rFonts w:asciiTheme="minorBidi" w:hAnsiTheme="minorBidi" w:cstheme="minorBidi"/>
          <w:kern w:val="2"/>
          <w:sz w:val="24"/>
          <w:szCs w:val="24"/>
        </w:rPr>
      </w:pPr>
      <w:r w:rsidRPr="00E228D1">
        <w:rPr>
          <w:rFonts w:asciiTheme="minorBidi" w:hAnsiTheme="minorBidi" w:cstheme="minorBidi"/>
          <w:kern w:val="2"/>
          <w:sz w:val="24"/>
          <w:szCs w:val="24"/>
        </w:rPr>
        <w:t>Credit Finished Goods Inventory</w:t>
      </w:r>
    </w:p>
    <w:p w:rsidR="001C50BF" w:rsidRPr="00E228D1" w:rsidRDefault="001C50BF" w:rsidP="001C50BF">
      <w:pPr>
        <w:numPr>
          <w:ilvl w:val="1"/>
          <w:numId w:val="4"/>
        </w:numPr>
        <w:autoSpaceDE/>
        <w:autoSpaceDN/>
        <w:rPr>
          <w:rFonts w:asciiTheme="minorBidi" w:hAnsiTheme="minorBidi" w:cstheme="minorBidi"/>
          <w:kern w:val="2"/>
          <w:sz w:val="24"/>
          <w:szCs w:val="24"/>
        </w:rPr>
      </w:pPr>
      <w:r w:rsidRPr="00E228D1">
        <w:rPr>
          <w:rFonts w:asciiTheme="minorBidi" w:hAnsiTheme="minorBidi" w:cstheme="minorBidi"/>
          <w:kern w:val="2"/>
          <w:sz w:val="24"/>
          <w:szCs w:val="24"/>
        </w:rPr>
        <w:t>Credit Manufacturing Overhead</w:t>
      </w:r>
    </w:p>
    <w:p w:rsidR="001C50BF" w:rsidRPr="00E228D1" w:rsidRDefault="001C50BF" w:rsidP="001C50BF">
      <w:pPr>
        <w:numPr>
          <w:ilvl w:val="1"/>
          <w:numId w:val="4"/>
        </w:numPr>
        <w:autoSpaceDE/>
        <w:autoSpaceDN/>
        <w:rPr>
          <w:rFonts w:asciiTheme="minorBidi" w:hAnsiTheme="minorBidi" w:cstheme="minorBidi"/>
          <w:kern w:val="2"/>
          <w:sz w:val="24"/>
          <w:szCs w:val="24"/>
        </w:rPr>
      </w:pPr>
      <w:r w:rsidRPr="00E228D1">
        <w:rPr>
          <w:rFonts w:asciiTheme="minorBidi" w:hAnsiTheme="minorBidi" w:cstheme="minorBidi"/>
          <w:kern w:val="2"/>
          <w:sz w:val="24"/>
          <w:szCs w:val="24"/>
        </w:rPr>
        <w:t>Credit Raw Materials Inventory</w:t>
      </w:r>
    </w:p>
    <w:p w:rsidR="00AF0594" w:rsidRPr="00E228D1" w:rsidRDefault="00AF0594" w:rsidP="000F373E">
      <w:pPr>
        <w:tabs>
          <w:tab w:val="left" w:pos="1142"/>
        </w:tabs>
        <w:rPr>
          <w:rFonts w:asciiTheme="minorBidi" w:hAnsiTheme="minorBidi" w:cstheme="minorBidi"/>
          <w:sz w:val="24"/>
          <w:szCs w:val="24"/>
        </w:rPr>
      </w:pPr>
    </w:p>
    <w:p w:rsidR="00C60BB5" w:rsidRPr="00E228D1" w:rsidRDefault="00922F24" w:rsidP="0063645B">
      <w:pPr>
        <w:pStyle w:val="ListParagraph"/>
        <w:numPr>
          <w:ilvl w:val="0"/>
          <w:numId w:val="4"/>
        </w:numPr>
        <w:rPr>
          <w:rFonts w:asciiTheme="minorBidi" w:hAnsiTheme="minorBidi" w:cstheme="minorBidi"/>
          <w:snapToGrid w:val="0"/>
          <w:color w:val="FF0000"/>
          <w:kern w:val="2"/>
          <w:sz w:val="24"/>
          <w:szCs w:val="24"/>
        </w:rPr>
      </w:pPr>
      <w:r>
        <w:rPr>
          <w:rFonts w:asciiTheme="minorBidi" w:hAnsiTheme="minorBidi" w:cstheme="minorBidi"/>
          <w:snapToGrid w:val="0"/>
          <w:kern w:val="2"/>
          <w:sz w:val="24"/>
          <w:szCs w:val="24"/>
        </w:rPr>
        <w:lastRenderedPageBreak/>
        <w:t xml:space="preserve"> </w:t>
      </w:r>
      <w:r w:rsidR="00C60BB5" w:rsidRPr="00E228D1">
        <w:rPr>
          <w:rFonts w:asciiTheme="minorBidi" w:hAnsiTheme="minorBidi" w:cstheme="minorBidi"/>
          <w:snapToGrid w:val="0"/>
          <w:kern w:val="2"/>
          <w:sz w:val="24"/>
          <w:szCs w:val="24"/>
        </w:rPr>
        <w:t xml:space="preserve">If a company has under-applied overhead at the end of the accounting period, how is it accounted for? </w:t>
      </w:r>
    </w:p>
    <w:p w:rsidR="00C60BB5" w:rsidRPr="00E228D1" w:rsidRDefault="00C60BB5" w:rsidP="0063645B">
      <w:pPr>
        <w:pStyle w:val="ListParagraph"/>
        <w:numPr>
          <w:ilvl w:val="1"/>
          <w:numId w:val="4"/>
        </w:numPr>
        <w:rPr>
          <w:rFonts w:asciiTheme="minorBidi" w:hAnsiTheme="minorBidi" w:cstheme="minorBidi"/>
          <w:snapToGrid w:val="0"/>
          <w:kern w:val="2"/>
          <w:sz w:val="24"/>
          <w:szCs w:val="24"/>
        </w:rPr>
      </w:pPr>
      <w:r w:rsidRPr="00E228D1">
        <w:rPr>
          <w:rFonts w:asciiTheme="minorBidi" w:hAnsiTheme="minorBidi" w:cstheme="minorBidi"/>
          <w:snapToGrid w:val="0"/>
          <w:kern w:val="2"/>
          <w:sz w:val="24"/>
          <w:szCs w:val="24"/>
        </w:rPr>
        <w:t>No entry occurs.</w:t>
      </w:r>
    </w:p>
    <w:p w:rsidR="00C60BB5" w:rsidRPr="00E228D1" w:rsidRDefault="00C60BB5" w:rsidP="0063645B">
      <w:pPr>
        <w:pStyle w:val="ListParagraph"/>
        <w:numPr>
          <w:ilvl w:val="1"/>
          <w:numId w:val="4"/>
        </w:numPr>
        <w:rPr>
          <w:rFonts w:asciiTheme="minorBidi" w:hAnsiTheme="minorBidi" w:cstheme="minorBidi"/>
          <w:snapToGrid w:val="0"/>
          <w:kern w:val="2"/>
          <w:sz w:val="24"/>
          <w:szCs w:val="24"/>
        </w:rPr>
      </w:pPr>
      <w:r w:rsidRPr="00E228D1">
        <w:rPr>
          <w:rFonts w:asciiTheme="minorBidi" w:hAnsiTheme="minorBidi" w:cstheme="minorBidi"/>
          <w:snapToGrid w:val="0"/>
          <w:kern w:val="2"/>
          <w:sz w:val="24"/>
          <w:szCs w:val="24"/>
        </w:rPr>
        <w:t>It is transferred to finished goods with the other job costs.</w:t>
      </w:r>
    </w:p>
    <w:p w:rsidR="00C60BB5" w:rsidRPr="00E228D1" w:rsidRDefault="00C60BB5" w:rsidP="0063645B">
      <w:pPr>
        <w:pStyle w:val="ListParagraph"/>
        <w:numPr>
          <w:ilvl w:val="1"/>
          <w:numId w:val="4"/>
        </w:numPr>
        <w:rPr>
          <w:rFonts w:asciiTheme="minorBidi" w:hAnsiTheme="minorBidi" w:cstheme="minorBidi"/>
          <w:snapToGrid w:val="0"/>
          <w:kern w:val="2"/>
          <w:sz w:val="24"/>
          <w:szCs w:val="24"/>
        </w:rPr>
      </w:pPr>
      <w:r w:rsidRPr="00E228D1">
        <w:rPr>
          <w:rFonts w:asciiTheme="minorBidi" w:hAnsiTheme="minorBidi" w:cstheme="minorBidi"/>
          <w:snapToGrid w:val="0"/>
          <w:kern w:val="2"/>
          <w:sz w:val="24"/>
          <w:szCs w:val="24"/>
        </w:rPr>
        <w:t>It is debited to cost of goods sold.</w:t>
      </w:r>
    </w:p>
    <w:p w:rsidR="00C60BB5" w:rsidRPr="00E228D1" w:rsidRDefault="00C60BB5" w:rsidP="0063645B">
      <w:pPr>
        <w:pStyle w:val="ListParagraph"/>
        <w:numPr>
          <w:ilvl w:val="1"/>
          <w:numId w:val="4"/>
        </w:numPr>
        <w:rPr>
          <w:rFonts w:asciiTheme="minorBidi" w:hAnsiTheme="minorBidi" w:cstheme="minorBidi"/>
          <w:snapToGrid w:val="0"/>
          <w:kern w:val="2"/>
          <w:sz w:val="24"/>
          <w:szCs w:val="24"/>
        </w:rPr>
      </w:pPr>
      <w:r w:rsidRPr="00E228D1">
        <w:rPr>
          <w:rFonts w:asciiTheme="minorBidi" w:hAnsiTheme="minorBidi" w:cstheme="minorBidi"/>
          <w:snapToGrid w:val="0"/>
          <w:kern w:val="2"/>
          <w:sz w:val="24"/>
          <w:szCs w:val="24"/>
        </w:rPr>
        <w:t>It is credited to cost of goods sold.</w:t>
      </w:r>
    </w:p>
    <w:p w:rsidR="00C60BB5" w:rsidRPr="00E228D1" w:rsidRDefault="00C60BB5" w:rsidP="00C60BB5">
      <w:pPr>
        <w:rPr>
          <w:rFonts w:asciiTheme="minorBidi" w:hAnsiTheme="minorBidi" w:cstheme="minorBidi"/>
          <w:snapToGrid w:val="0"/>
          <w:kern w:val="2"/>
          <w:sz w:val="24"/>
          <w:szCs w:val="24"/>
        </w:rPr>
      </w:pPr>
    </w:p>
    <w:p w:rsidR="0097065F" w:rsidRPr="00E228D1" w:rsidRDefault="0097065F" w:rsidP="0063645B">
      <w:pPr>
        <w:pStyle w:val="ListParagraph"/>
        <w:numPr>
          <w:ilvl w:val="0"/>
          <w:numId w:val="4"/>
        </w:numPr>
        <w:spacing w:line="237" w:lineRule="atLeast"/>
        <w:rPr>
          <w:rFonts w:asciiTheme="minorBidi" w:hAnsiTheme="minorBidi" w:cstheme="minorBidi"/>
          <w:snapToGrid w:val="0"/>
          <w:color w:val="FF0000"/>
          <w:kern w:val="2"/>
          <w:sz w:val="24"/>
          <w:szCs w:val="24"/>
        </w:rPr>
      </w:pPr>
      <w:r w:rsidRPr="00E228D1">
        <w:rPr>
          <w:rFonts w:asciiTheme="minorBidi" w:hAnsiTheme="minorBidi" w:cstheme="minorBidi"/>
          <w:snapToGrid w:val="0"/>
          <w:kern w:val="2"/>
          <w:sz w:val="24"/>
          <w:szCs w:val="24"/>
        </w:rPr>
        <w:t xml:space="preserve">A company incurred more manufacturing overhead than the amount it applied to its jobs during the year. What entry must be made at the end of the year to allocate the remaining overhead if </w:t>
      </w:r>
      <w:r w:rsidRPr="00E228D1">
        <w:rPr>
          <w:rFonts w:asciiTheme="minorBidi" w:hAnsiTheme="minorBidi" w:cstheme="minorBidi"/>
          <w:i/>
          <w:snapToGrid w:val="0"/>
          <w:kern w:val="2"/>
          <w:sz w:val="24"/>
          <w:szCs w:val="24"/>
        </w:rPr>
        <w:t>not</w:t>
      </w:r>
      <w:r w:rsidRPr="00E228D1">
        <w:rPr>
          <w:rFonts w:asciiTheme="minorBidi" w:hAnsiTheme="minorBidi" w:cstheme="minorBidi"/>
          <w:snapToGrid w:val="0"/>
          <w:kern w:val="2"/>
          <w:sz w:val="24"/>
          <w:szCs w:val="24"/>
        </w:rPr>
        <w:t xml:space="preserve"> material in amount?</w:t>
      </w:r>
      <w:r w:rsidR="007115A5" w:rsidRPr="00E228D1">
        <w:rPr>
          <w:rFonts w:asciiTheme="minorBidi" w:hAnsiTheme="minorBidi" w:cstheme="minorBidi"/>
          <w:snapToGrid w:val="0"/>
          <w:kern w:val="2"/>
          <w:sz w:val="24"/>
          <w:szCs w:val="24"/>
        </w:rPr>
        <w:t xml:space="preserve"> </w:t>
      </w:r>
    </w:p>
    <w:p w:rsidR="0097065F" w:rsidRPr="00E228D1" w:rsidRDefault="0097065F" w:rsidP="0063645B">
      <w:pPr>
        <w:pStyle w:val="ListParagraph"/>
        <w:numPr>
          <w:ilvl w:val="1"/>
          <w:numId w:val="4"/>
        </w:numPr>
        <w:rPr>
          <w:rFonts w:asciiTheme="minorBidi" w:hAnsiTheme="minorBidi" w:cstheme="minorBidi"/>
          <w:snapToGrid w:val="0"/>
          <w:kern w:val="2"/>
          <w:sz w:val="24"/>
          <w:szCs w:val="24"/>
        </w:rPr>
      </w:pPr>
      <w:r w:rsidRPr="00E228D1">
        <w:rPr>
          <w:rFonts w:asciiTheme="minorBidi" w:hAnsiTheme="minorBidi" w:cstheme="minorBidi"/>
          <w:snapToGrid w:val="0"/>
          <w:kern w:val="2"/>
          <w:sz w:val="24"/>
          <w:szCs w:val="24"/>
        </w:rPr>
        <w:t>Debit Cost of Goods Sold and credit Manufacturing Overhead</w:t>
      </w:r>
    </w:p>
    <w:p w:rsidR="0097065F" w:rsidRPr="00E228D1" w:rsidRDefault="0097065F" w:rsidP="0063645B">
      <w:pPr>
        <w:pStyle w:val="ListParagraph"/>
        <w:numPr>
          <w:ilvl w:val="1"/>
          <w:numId w:val="4"/>
        </w:numPr>
        <w:rPr>
          <w:rFonts w:asciiTheme="minorBidi" w:hAnsiTheme="minorBidi" w:cstheme="minorBidi"/>
          <w:snapToGrid w:val="0"/>
          <w:kern w:val="2"/>
          <w:sz w:val="24"/>
          <w:szCs w:val="24"/>
        </w:rPr>
      </w:pPr>
      <w:r w:rsidRPr="00E228D1">
        <w:rPr>
          <w:rFonts w:asciiTheme="minorBidi" w:hAnsiTheme="minorBidi" w:cstheme="minorBidi"/>
          <w:snapToGrid w:val="0"/>
          <w:kern w:val="2"/>
          <w:sz w:val="24"/>
          <w:szCs w:val="24"/>
        </w:rPr>
        <w:t>Credit Work in Process Inventory and debit Cost of Goods Sold</w:t>
      </w:r>
    </w:p>
    <w:p w:rsidR="0097065F" w:rsidRPr="00E228D1" w:rsidRDefault="0097065F" w:rsidP="0063645B">
      <w:pPr>
        <w:pStyle w:val="ListParagraph"/>
        <w:numPr>
          <w:ilvl w:val="1"/>
          <w:numId w:val="4"/>
        </w:numPr>
        <w:rPr>
          <w:rFonts w:asciiTheme="minorBidi" w:hAnsiTheme="minorBidi" w:cstheme="minorBidi"/>
          <w:snapToGrid w:val="0"/>
          <w:kern w:val="2"/>
          <w:sz w:val="24"/>
          <w:szCs w:val="24"/>
        </w:rPr>
      </w:pPr>
      <w:r w:rsidRPr="00E228D1">
        <w:rPr>
          <w:rFonts w:asciiTheme="minorBidi" w:hAnsiTheme="minorBidi" w:cstheme="minorBidi"/>
          <w:snapToGrid w:val="0"/>
          <w:kern w:val="2"/>
          <w:sz w:val="24"/>
          <w:szCs w:val="24"/>
        </w:rPr>
        <w:t>Debit Manufacturing Overhead and credit Work in Process Inventory</w:t>
      </w:r>
    </w:p>
    <w:p w:rsidR="0097065F" w:rsidRPr="00E228D1" w:rsidRDefault="0097065F" w:rsidP="0063645B">
      <w:pPr>
        <w:pStyle w:val="ListParagraph"/>
        <w:numPr>
          <w:ilvl w:val="1"/>
          <w:numId w:val="4"/>
        </w:numPr>
        <w:rPr>
          <w:rFonts w:asciiTheme="minorBidi" w:hAnsiTheme="minorBidi" w:cstheme="minorBidi"/>
          <w:snapToGrid w:val="0"/>
          <w:kern w:val="2"/>
          <w:sz w:val="24"/>
          <w:szCs w:val="24"/>
        </w:rPr>
      </w:pPr>
      <w:r w:rsidRPr="00E228D1">
        <w:rPr>
          <w:rFonts w:asciiTheme="minorBidi" w:hAnsiTheme="minorBidi" w:cstheme="minorBidi"/>
          <w:snapToGrid w:val="0"/>
          <w:kern w:val="2"/>
          <w:sz w:val="24"/>
          <w:szCs w:val="24"/>
        </w:rPr>
        <w:t>Debit Work in Process Inventory and credit Manufacturing Overhead</w:t>
      </w:r>
    </w:p>
    <w:p w:rsidR="001852DF" w:rsidRPr="00E228D1" w:rsidRDefault="001852DF" w:rsidP="003469F4">
      <w:pPr>
        <w:ind w:left="1582" w:hanging="357"/>
        <w:rPr>
          <w:rFonts w:asciiTheme="minorBidi" w:hAnsiTheme="minorBidi" w:cstheme="minorBidi"/>
          <w:snapToGrid w:val="0"/>
          <w:kern w:val="2"/>
          <w:sz w:val="24"/>
          <w:szCs w:val="24"/>
        </w:rPr>
      </w:pPr>
    </w:p>
    <w:p w:rsidR="001852DF" w:rsidRPr="00E228D1" w:rsidRDefault="001852DF" w:rsidP="0063645B">
      <w:pPr>
        <w:pStyle w:val="ListParagraph"/>
        <w:numPr>
          <w:ilvl w:val="0"/>
          <w:numId w:val="4"/>
        </w:numPr>
        <w:rPr>
          <w:rFonts w:asciiTheme="minorBidi" w:hAnsiTheme="minorBidi" w:cstheme="minorBidi"/>
          <w:snapToGrid w:val="0"/>
          <w:color w:val="FF0000"/>
          <w:kern w:val="2"/>
          <w:sz w:val="24"/>
          <w:szCs w:val="24"/>
        </w:rPr>
      </w:pPr>
      <w:r w:rsidRPr="00E228D1">
        <w:rPr>
          <w:rFonts w:asciiTheme="minorBidi" w:hAnsiTheme="minorBidi" w:cstheme="minorBidi"/>
          <w:snapToGrid w:val="0"/>
          <w:kern w:val="2"/>
          <w:sz w:val="24"/>
          <w:szCs w:val="24"/>
        </w:rPr>
        <w:t xml:space="preserve">Which one of the following is true concerning immaterial under-applied overhead at year end? </w:t>
      </w:r>
    </w:p>
    <w:p w:rsidR="001852DF" w:rsidRPr="00E228D1" w:rsidRDefault="001852DF" w:rsidP="0063645B">
      <w:pPr>
        <w:pStyle w:val="ListParagraph"/>
        <w:numPr>
          <w:ilvl w:val="1"/>
          <w:numId w:val="4"/>
        </w:numPr>
        <w:rPr>
          <w:rFonts w:asciiTheme="minorBidi" w:hAnsiTheme="minorBidi" w:cstheme="minorBidi"/>
          <w:snapToGrid w:val="0"/>
          <w:kern w:val="2"/>
          <w:sz w:val="24"/>
          <w:szCs w:val="24"/>
        </w:rPr>
      </w:pPr>
      <w:r w:rsidRPr="00E228D1">
        <w:rPr>
          <w:rFonts w:asciiTheme="minorBidi" w:hAnsiTheme="minorBidi" w:cstheme="minorBidi"/>
          <w:snapToGrid w:val="0"/>
          <w:kern w:val="2"/>
          <w:sz w:val="24"/>
          <w:szCs w:val="24"/>
        </w:rPr>
        <w:t xml:space="preserve">It is subtracted from Cost of Goods Sold. </w:t>
      </w:r>
    </w:p>
    <w:p w:rsidR="001852DF" w:rsidRPr="00E228D1" w:rsidRDefault="001852DF" w:rsidP="0063645B">
      <w:pPr>
        <w:pStyle w:val="ListParagraph"/>
        <w:numPr>
          <w:ilvl w:val="1"/>
          <w:numId w:val="4"/>
        </w:numPr>
        <w:rPr>
          <w:rFonts w:asciiTheme="minorBidi" w:hAnsiTheme="minorBidi" w:cstheme="minorBidi"/>
          <w:snapToGrid w:val="0"/>
          <w:kern w:val="2"/>
          <w:sz w:val="24"/>
          <w:szCs w:val="24"/>
        </w:rPr>
      </w:pPr>
      <w:r w:rsidRPr="00E228D1">
        <w:rPr>
          <w:rFonts w:asciiTheme="minorBidi" w:hAnsiTheme="minorBidi" w:cstheme="minorBidi"/>
          <w:snapToGrid w:val="0"/>
          <w:kern w:val="2"/>
          <w:sz w:val="24"/>
          <w:szCs w:val="24"/>
        </w:rPr>
        <w:t>It is debited to Cost of Goods Sold.</w:t>
      </w:r>
    </w:p>
    <w:p w:rsidR="001852DF" w:rsidRPr="00E228D1" w:rsidRDefault="001852DF" w:rsidP="0063645B">
      <w:pPr>
        <w:pStyle w:val="ListParagraph"/>
        <w:numPr>
          <w:ilvl w:val="1"/>
          <w:numId w:val="4"/>
        </w:numPr>
        <w:rPr>
          <w:rFonts w:asciiTheme="minorBidi" w:hAnsiTheme="minorBidi" w:cstheme="minorBidi"/>
          <w:snapToGrid w:val="0"/>
          <w:kern w:val="2"/>
          <w:sz w:val="24"/>
          <w:szCs w:val="24"/>
        </w:rPr>
      </w:pPr>
      <w:r w:rsidRPr="00E228D1">
        <w:rPr>
          <w:rFonts w:asciiTheme="minorBidi" w:hAnsiTheme="minorBidi" w:cstheme="minorBidi"/>
          <w:snapToGrid w:val="0"/>
          <w:kern w:val="2"/>
          <w:sz w:val="24"/>
          <w:szCs w:val="24"/>
        </w:rPr>
        <w:t>It is reported as an inventory account in the balance sheet.</w:t>
      </w:r>
    </w:p>
    <w:p w:rsidR="001852DF" w:rsidRPr="00E228D1" w:rsidRDefault="001852DF" w:rsidP="0063645B">
      <w:pPr>
        <w:pStyle w:val="ListParagraph"/>
        <w:numPr>
          <w:ilvl w:val="1"/>
          <w:numId w:val="4"/>
        </w:numPr>
        <w:rPr>
          <w:rFonts w:asciiTheme="minorBidi" w:hAnsiTheme="minorBidi" w:cstheme="minorBidi"/>
          <w:snapToGrid w:val="0"/>
          <w:kern w:val="2"/>
          <w:sz w:val="24"/>
          <w:szCs w:val="24"/>
        </w:rPr>
      </w:pPr>
      <w:r w:rsidRPr="00E228D1">
        <w:rPr>
          <w:rFonts w:asciiTheme="minorBidi" w:hAnsiTheme="minorBidi" w:cstheme="minorBidi"/>
          <w:snapToGrid w:val="0"/>
          <w:kern w:val="2"/>
          <w:sz w:val="24"/>
          <w:szCs w:val="24"/>
        </w:rPr>
        <w:t>It is added to the Manufacturing Overhead account.</w:t>
      </w:r>
    </w:p>
    <w:p w:rsidR="0097065F" w:rsidRPr="00E228D1" w:rsidRDefault="0097065F" w:rsidP="000F373E">
      <w:pPr>
        <w:tabs>
          <w:tab w:val="left" w:pos="1142"/>
        </w:tabs>
        <w:rPr>
          <w:rFonts w:asciiTheme="minorBidi" w:hAnsiTheme="minorBidi" w:cstheme="minorBidi"/>
          <w:sz w:val="24"/>
          <w:szCs w:val="24"/>
        </w:rPr>
      </w:pPr>
    </w:p>
    <w:p w:rsidR="00B01533" w:rsidRPr="00E228D1" w:rsidRDefault="00B01533" w:rsidP="0063645B">
      <w:pPr>
        <w:pStyle w:val="ListParagraph"/>
        <w:numPr>
          <w:ilvl w:val="0"/>
          <w:numId w:val="4"/>
        </w:numPr>
        <w:tabs>
          <w:tab w:val="left" w:pos="540"/>
        </w:tabs>
        <w:rPr>
          <w:rFonts w:asciiTheme="minorBidi" w:hAnsiTheme="minorBidi" w:cstheme="minorBidi"/>
          <w:color w:val="FF0000"/>
          <w:kern w:val="2"/>
          <w:sz w:val="24"/>
          <w:szCs w:val="24"/>
        </w:rPr>
      </w:pPr>
      <w:r w:rsidRPr="00E228D1">
        <w:rPr>
          <w:rFonts w:asciiTheme="minorBidi" w:hAnsiTheme="minorBidi" w:cstheme="minorBidi"/>
          <w:kern w:val="2"/>
          <w:sz w:val="24"/>
          <w:szCs w:val="24"/>
        </w:rPr>
        <w:t xml:space="preserve">Which of the following statements about the work in process account is true? </w:t>
      </w:r>
    </w:p>
    <w:p w:rsidR="00B01533" w:rsidRPr="00E228D1" w:rsidRDefault="00B01533" w:rsidP="0063645B">
      <w:pPr>
        <w:numPr>
          <w:ilvl w:val="1"/>
          <w:numId w:val="4"/>
        </w:numPr>
        <w:autoSpaceDE/>
        <w:autoSpaceDN/>
        <w:rPr>
          <w:rFonts w:asciiTheme="minorBidi" w:hAnsiTheme="minorBidi" w:cstheme="minorBidi"/>
          <w:kern w:val="2"/>
          <w:sz w:val="24"/>
          <w:szCs w:val="24"/>
        </w:rPr>
      </w:pPr>
      <w:r w:rsidRPr="00E228D1">
        <w:rPr>
          <w:rFonts w:asciiTheme="minorBidi" w:hAnsiTheme="minorBidi" w:cstheme="minorBidi"/>
          <w:kern w:val="2"/>
          <w:sz w:val="24"/>
          <w:szCs w:val="24"/>
        </w:rPr>
        <w:t>Both job order cost and process cost systems use only one work in process account.</w:t>
      </w:r>
    </w:p>
    <w:p w:rsidR="00B01533" w:rsidRPr="00E228D1" w:rsidRDefault="00B01533" w:rsidP="0063645B">
      <w:pPr>
        <w:numPr>
          <w:ilvl w:val="1"/>
          <w:numId w:val="4"/>
        </w:numPr>
        <w:autoSpaceDE/>
        <w:autoSpaceDN/>
        <w:rPr>
          <w:rFonts w:asciiTheme="minorBidi" w:hAnsiTheme="minorBidi" w:cstheme="minorBidi"/>
          <w:kern w:val="2"/>
          <w:sz w:val="24"/>
          <w:szCs w:val="24"/>
        </w:rPr>
      </w:pPr>
      <w:r w:rsidRPr="00E228D1">
        <w:rPr>
          <w:rFonts w:asciiTheme="minorBidi" w:hAnsiTheme="minorBidi" w:cstheme="minorBidi"/>
          <w:kern w:val="2"/>
          <w:sz w:val="24"/>
          <w:szCs w:val="24"/>
        </w:rPr>
        <w:t>Both job order cost and process cost systems use several work in process accounts.</w:t>
      </w:r>
    </w:p>
    <w:p w:rsidR="00B01533" w:rsidRPr="00E228D1" w:rsidRDefault="00B01533" w:rsidP="0063645B">
      <w:pPr>
        <w:numPr>
          <w:ilvl w:val="1"/>
          <w:numId w:val="4"/>
        </w:numPr>
        <w:autoSpaceDE/>
        <w:autoSpaceDN/>
        <w:rPr>
          <w:rFonts w:asciiTheme="minorBidi" w:hAnsiTheme="minorBidi" w:cstheme="minorBidi"/>
          <w:kern w:val="2"/>
          <w:sz w:val="24"/>
          <w:szCs w:val="24"/>
        </w:rPr>
      </w:pPr>
      <w:r w:rsidRPr="00E228D1">
        <w:rPr>
          <w:rFonts w:asciiTheme="minorBidi" w:hAnsiTheme="minorBidi" w:cstheme="minorBidi"/>
          <w:kern w:val="2"/>
          <w:sz w:val="24"/>
          <w:szCs w:val="24"/>
        </w:rPr>
        <w:t>Job order cost systems use several work in process accounts, but process cost systems use only one.</w:t>
      </w:r>
    </w:p>
    <w:p w:rsidR="00B01533" w:rsidRPr="00E228D1" w:rsidRDefault="00B01533" w:rsidP="0063645B">
      <w:pPr>
        <w:numPr>
          <w:ilvl w:val="1"/>
          <w:numId w:val="4"/>
        </w:numPr>
        <w:autoSpaceDE/>
        <w:autoSpaceDN/>
        <w:rPr>
          <w:rFonts w:asciiTheme="minorBidi" w:hAnsiTheme="minorBidi" w:cstheme="minorBidi"/>
          <w:kern w:val="2"/>
          <w:sz w:val="24"/>
          <w:szCs w:val="24"/>
        </w:rPr>
      </w:pPr>
      <w:r w:rsidRPr="00E228D1">
        <w:rPr>
          <w:rFonts w:asciiTheme="minorBidi" w:hAnsiTheme="minorBidi" w:cstheme="minorBidi"/>
          <w:kern w:val="2"/>
          <w:sz w:val="24"/>
          <w:szCs w:val="24"/>
        </w:rPr>
        <w:t>Job order cost systems use only one work in process account, but process cost systems use several.</w:t>
      </w:r>
    </w:p>
    <w:p w:rsidR="00B01533" w:rsidRPr="00E228D1" w:rsidRDefault="00B01533" w:rsidP="000F373E">
      <w:pPr>
        <w:tabs>
          <w:tab w:val="left" w:pos="1142"/>
        </w:tabs>
        <w:rPr>
          <w:rFonts w:asciiTheme="minorBidi" w:hAnsiTheme="minorBidi" w:cstheme="minorBidi"/>
          <w:sz w:val="24"/>
          <w:szCs w:val="24"/>
        </w:rPr>
      </w:pPr>
    </w:p>
    <w:p w:rsidR="00B01533" w:rsidRPr="00E228D1" w:rsidRDefault="00B01533" w:rsidP="0063645B">
      <w:pPr>
        <w:pStyle w:val="ListParagraph"/>
        <w:numPr>
          <w:ilvl w:val="0"/>
          <w:numId w:val="4"/>
        </w:numPr>
        <w:tabs>
          <w:tab w:val="left" w:pos="1080"/>
        </w:tabs>
        <w:jc w:val="both"/>
        <w:rPr>
          <w:rFonts w:asciiTheme="minorBidi" w:hAnsiTheme="minorBidi" w:cstheme="minorBidi"/>
          <w:snapToGrid w:val="0"/>
          <w:color w:val="FF0000"/>
          <w:kern w:val="2"/>
          <w:sz w:val="24"/>
          <w:szCs w:val="24"/>
        </w:rPr>
      </w:pPr>
      <w:r w:rsidRPr="00E228D1">
        <w:rPr>
          <w:rFonts w:asciiTheme="minorBidi" w:hAnsiTheme="minorBidi" w:cstheme="minorBidi"/>
          <w:snapToGrid w:val="0"/>
          <w:kern w:val="2"/>
          <w:sz w:val="24"/>
          <w:szCs w:val="24"/>
        </w:rPr>
        <w:t xml:space="preserve">A product requires processing in two departments, Department 22 and then Department 23, before it is completed. What happens to costs transferred out of Department 22? </w:t>
      </w:r>
    </w:p>
    <w:p w:rsidR="00B01533" w:rsidRPr="00E228D1" w:rsidRDefault="00B01533" w:rsidP="0063645B">
      <w:pPr>
        <w:pStyle w:val="ListParagraph"/>
        <w:numPr>
          <w:ilvl w:val="1"/>
          <w:numId w:val="4"/>
        </w:numPr>
        <w:jc w:val="both"/>
        <w:rPr>
          <w:rFonts w:asciiTheme="minorBidi" w:hAnsiTheme="minorBidi" w:cstheme="minorBidi"/>
          <w:snapToGrid w:val="0"/>
          <w:kern w:val="2"/>
          <w:sz w:val="24"/>
          <w:szCs w:val="24"/>
        </w:rPr>
      </w:pPr>
      <w:r w:rsidRPr="00E228D1">
        <w:rPr>
          <w:rFonts w:asciiTheme="minorBidi" w:hAnsiTheme="minorBidi" w:cstheme="minorBidi"/>
          <w:snapToGrid w:val="0"/>
          <w:kern w:val="2"/>
          <w:sz w:val="24"/>
          <w:szCs w:val="24"/>
        </w:rPr>
        <w:t>They are debited to Finished Goods Inventory.</w:t>
      </w:r>
    </w:p>
    <w:p w:rsidR="00B01533" w:rsidRPr="00E228D1" w:rsidRDefault="00B01533" w:rsidP="0063645B">
      <w:pPr>
        <w:pStyle w:val="ListParagraph"/>
        <w:numPr>
          <w:ilvl w:val="1"/>
          <w:numId w:val="4"/>
        </w:numPr>
        <w:jc w:val="both"/>
        <w:rPr>
          <w:rFonts w:asciiTheme="minorBidi" w:hAnsiTheme="minorBidi" w:cstheme="minorBidi"/>
          <w:snapToGrid w:val="0"/>
          <w:kern w:val="2"/>
          <w:sz w:val="24"/>
          <w:szCs w:val="24"/>
        </w:rPr>
      </w:pPr>
      <w:r w:rsidRPr="00E228D1">
        <w:rPr>
          <w:rFonts w:asciiTheme="minorBidi" w:hAnsiTheme="minorBidi" w:cstheme="minorBidi"/>
          <w:snapToGrid w:val="0"/>
          <w:kern w:val="2"/>
          <w:sz w:val="24"/>
          <w:szCs w:val="24"/>
        </w:rPr>
        <w:t>They are transferred to Cost of Goods Sold.</w:t>
      </w:r>
    </w:p>
    <w:p w:rsidR="00B01533" w:rsidRPr="00E228D1" w:rsidRDefault="00B01533" w:rsidP="0063645B">
      <w:pPr>
        <w:pStyle w:val="ListParagraph"/>
        <w:numPr>
          <w:ilvl w:val="1"/>
          <w:numId w:val="4"/>
        </w:numPr>
        <w:jc w:val="both"/>
        <w:rPr>
          <w:rFonts w:asciiTheme="minorBidi" w:hAnsiTheme="minorBidi" w:cstheme="minorBidi"/>
          <w:snapToGrid w:val="0"/>
          <w:kern w:val="2"/>
          <w:sz w:val="24"/>
          <w:szCs w:val="24"/>
        </w:rPr>
      </w:pPr>
      <w:r w:rsidRPr="00E228D1">
        <w:rPr>
          <w:rFonts w:asciiTheme="minorBidi" w:hAnsiTheme="minorBidi" w:cstheme="minorBidi"/>
          <w:snapToGrid w:val="0"/>
          <w:kern w:val="2"/>
          <w:sz w:val="24"/>
          <w:szCs w:val="24"/>
        </w:rPr>
        <w:t>They are debited to Work in Process—Department 23.</w:t>
      </w:r>
    </w:p>
    <w:p w:rsidR="00B01533" w:rsidRPr="00E228D1" w:rsidRDefault="00B01533" w:rsidP="0063645B">
      <w:pPr>
        <w:pStyle w:val="ListParagraph"/>
        <w:numPr>
          <w:ilvl w:val="1"/>
          <w:numId w:val="4"/>
        </w:numPr>
        <w:jc w:val="both"/>
        <w:rPr>
          <w:rFonts w:asciiTheme="minorBidi" w:hAnsiTheme="minorBidi" w:cstheme="minorBidi"/>
          <w:snapToGrid w:val="0"/>
          <w:kern w:val="2"/>
          <w:sz w:val="24"/>
          <w:szCs w:val="24"/>
        </w:rPr>
      </w:pPr>
      <w:r w:rsidRPr="00E228D1">
        <w:rPr>
          <w:rFonts w:asciiTheme="minorBidi" w:hAnsiTheme="minorBidi" w:cstheme="minorBidi"/>
          <w:snapToGrid w:val="0"/>
          <w:kern w:val="2"/>
          <w:sz w:val="24"/>
          <w:szCs w:val="24"/>
        </w:rPr>
        <w:t>They are credited to Manufacturing Overhead.</w:t>
      </w:r>
    </w:p>
    <w:p w:rsidR="00B01533" w:rsidRPr="00E228D1" w:rsidRDefault="00B01533" w:rsidP="000F373E">
      <w:pPr>
        <w:tabs>
          <w:tab w:val="left" w:pos="1142"/>
        </w:tabs>
        <w:rPr>
          <w:rFonts w:asciiTheme="minorBidi" w:hAnsiTheme="minorBidi" w:cstheme="minorBidi"/>
          <w:sz w:val="24"/>
          <w:szCs w:val="24"/>
        </w:rPr>
      </w:pPr>
    </w:p>
    <w:p w:rsidR="001B792A" w:rsidRPr="00E228D1" w:rsidRDefault="001B792A" w:rsidP="0063645B">
      <w:pPr>
        <w:pStyle w:val="ListParagraph"/>
        <w:numPr>
          <w:ilvl w:val="0"/>
          <w:numId w:val="4"/>
        </w:numPr>
        <w:tabs>
          <w:tab w:val="left" w:pos="1080"/>
        </w:tabs>
        <w:jc w:val="both"/>
        <w:rPr>
          <w:rFonts w:asciiTheme="minorBidi" w:hAnsiTheme="minorBidi" w:cstheme="minorBidi"/>
          <w:snapToGrid w:val="0"/>
          <w:color w:val="FF0000"/>
          <w:kern w:val="2"/>
          <w:sz w:val="24"/>
          <w:szCs w:val="24"/>
        </w:rPr>
      </w:pPr>
      <w:r w:rsidRPr="00E228D1">
        <w:rPr>
          <w:rFonts w:asciiTheme="minorBidi" w:hAnsiTheme="minorBidi" w:cstheme="minorBidi"/>
          <w:snapToGrid w:val="0"/>
          <w:kern w:val="2"/>
          <w:sz w:val="24"/>
          <w:szCs w:val="24"/>
        </w:rPr>
        <w:t xml:space="preserve">Why is it necessary to calculate equivalent units of production in a department? </w:t>
      </w:r>
    </w:p>
    <w:p w:rsidR="001B792A" w:rsidRPr="00E228D1" w:rsidRDefault="001B792A" w:rsidP="0063645B">
      <w:pPr>
        <w:pStyle w:val="ListParagraph"/>
        <w:numPr>
          <w:ilvl w:val="1"/>
          <w:numId w:val="4"/>
        </w:numPr>
        <w:jc w:val="both"/>
        <w:rPr>
          <w:rFonts w:asciiTheme="minorBidi" w:hAnsiTheme="minorBidi" w:cstheme="minorBidi"/>
          <w:snapToGrid w:val="0"/>
          <w:kern w:val="2"/>
          <w:sz w:val="24"/>
          <w:szCs w:val="24"/>
        </w:rPr>
      </w:pPr>
      <w:r w:rsidRPr="00E228D1">
        <w:rPr>
          <w:rFonts w:asciiTheme="minorBidi" w:hAnsiTheme="minorBidi" w:cstheme="minorBidi"/>
          <w:snapToGrid w:val="0"/>
          <w:kern w:val="2"/>
          <w:sz w:val="24"/>
          <w:szCs w:val="24"/>
        </w:rPr>
        <w:t>A physical count of units is impossible.</w:t>
      </w:r>
    </w:p>
    <w:p w:rsidR="001B792A" w:rsidRPr="00E228D1" w:rsidRDefault="001B792A" w:rsidP="0063645B">
      <w:pPr>
        <w:pStyle w:val="ListParagraph"/>
        <w:numPr>
          <w:ilvl w:val="1"/>
          <w:numId w:val="4"/>
        </w:numPr>
        <w:jc w:val="both"/>
        <w:rPr>
          <w:rFonts w:asciiTheme="minorBidi" w:hAnsiTheme="minorBidi" w:cstheme="minorBidi"/>
          <w:snapToGrid w:val="0"/>
          <w:kern w:val="2"/>
          <w:sz w:val="24"/>
          <w:szCs w:val="24"/>
        </w:rPr>
      </w:pPr>
      <w:r w:rsidRPr="00E228D1">
        <w:rPr>
          <w:rFonts w:asciiTheme="minorBidi" w:hAnsiTheme="minorBidi" w:cstheme="minorBidi"/>
          <w:snapToGrid w:val="0"/>
          <w:kern w:val="2"/>
          <w:sz w:val="24"/>
          <w:szCs w:val="24"/>
        </w:rPr>
        <w:t>A company may transfer numerous batches out during the year.</w:t>
      </w:r>
    </w:p>
    <w:p w:rsidR="001B792A" w:rsidRPr="00E228D1" w:rsidRDefault="001B792A" w:rsidP="0063645B">
      <w:pPr>
        <w:pStyle w:val="ListParagraph"/>
        <w:numPr>
          <w:ilvl w:val="1"/>
          <w:numId w:val="4"/>
        </w:numPr>
        <w:jc w:val="both"/>
        <w:rPr>
          <w:rFonts w:asciiTheme="minorBidi" w:hAnsiTheme="minorBidi" w:cstheme="minorBidi"/>
          <w:snapToGrid w:val="0"/>
          <w:kern w:val="2"/>
          <w:sz w:val="24"/>
          <w:szCs w:val="24"/>
        </w:rPr>
      </w:pPr>
      <w:r w:rsidRPr="00E228D1">
        <w:rPr>
          <w:rFonts w:asciiTheme="minorBidi" w:hAnsiTheme="minorBidi" w:cstheme="minorBidi"/>
          <w:snapToGrid w:val="0"/>
          <w:kern w:val="2"/>
          <w:sz w:val="24"/>
          <w:szCs w:val="24"/>
        </w:rPr>
        <w:t>The physical units in the department are always 100% complete.</w:t>
      </w:r>
    </w:p>
    <w:p w:rsidR="001B792A" w:rsidRPr="00E228D1" w:rsidRDefault="001B792A" w:rsidP="0063645B">
      <w:pPr>
        <w:pStyle w:val="ListParagraph"/>
        <w:numPr>
          <w:ilvl w:val="1"/>
          <w:numId w:val="4"/>
        </w:numPr>
        <w:tabs>
          <w:tab w:val="left" w:pos="720"/>
        </w:tabs>
        <w:jc w:val="both"/>
        <w:rPr>
          <w:rFonts w:asciiTheme="minorBidi" w:hAnsiTheme="minorBidi" w:cstheme="minorBidi"/>
          <w:snapToGrid w:val="0"/>
          <w:kern w:val="2"/>
          <w:sz w:val="24"/>
          <w:szCs w:val="24"/>
        </w:rPr>
      </w:pPr>
      <w:r w:rsidRPr="00E228D1">
        <w:rPr>
          <w:rFonts w:asciiTheme="minorBidi" w:hAnsiTheme="minorBidi" w:cstheme="minorBidi"/>
          <w:snapToGrid w:val="0"/>
          <w:kern w:val="2"/>
          <w:sz w:val="24"/>
          <w:szCs w:val="24"/>
        </w:rPr>
        <w:t>Some units worked on in the department are not fully complete.</w:t>
      </w:r>
    </w:p>
    <w:p w:rsidR="001B792A" w:rsidRDefault="001B792A" w:rsidP="00AF0594">
      <w:pPr>
        <w:tabs>
          <w:tab w:val="left" w:pos="1142"/>
        </w:tabs>
        <w:ind w:firstLine="720"/>
        <w:rPr>
          <w:rFonts w:asciiTheme="minorBidi" w:hAnsiTheme="minorBidi" w:cstheme="minorBidi"/>
          <w:sz w:val="24"/>
          <w:szCs w:val="24"/>
        </w:rPr>
      </w:pPr>
    </w:p>
    <w:p w:rsidR="00787166" w:rsidRDefault="00787166" w:rsidP="00AF0594">
      <w:pPr>
        <w:tabs>
          <w:tab w:val="left" w:pos="1142"/>
        </w:tabs>
        <w:ind w:firstLine="720"/>
        <w:rPr>
          <w:rFonts w:asciiTheme="minorBidi" w:hAnsiTheme="minorBidi" w:cstheme="minorBidi"/>
          <w:sz w:val="24"/>
          <w:szCs w:val="24"/>
        </w:rPr>
      </w:pPr>
    </w:p>
    <w:p w:rsidR="00787166" w:rsidRPr="00E228D1" w:rsidRDefault="00787166" w:rsidP="00AF0594">
      <w:pPr>
        <w:tabs>
          <w:tab w:val="left" w:pos="1142"/>
        </w:tabs>
        <w:ind w:firstLine="720"/>
        <w:rPr>
          <w:rFonts w:asciiTheme="minorBidi" w:hAnsiTheme="minorBidi" w:cstheme="minorBidi"/>
          <w:sz w:val="24"/>
          <w:szCs w:val="24"/>
        </w:rPr>
      </w:pPr>
    </w:p>
    <w:p w:rsidR="00552B75" w:rsidRPr="00E228D1" w:rsidRDefault="00552B75" w:rsidP="0063645B">
      <w:pPr>
        <w:pStyle w:val="ListParagraph"/>
        <w:numPr>
          <w:ilvl w:val="0"/>
          <w:numId w:val="4"/>
        </w:numPr>
        <w:tabs>
          <w:tab w:val="left" w:pos="1080"/>
        </w:tabs>
        <w:jc w:val="both"/>
        <w:rPr>
          <w:rFonts w:asciiTheme="minorBidi" w:hAnsiTheme="minorBidi" w:cstheme="minorBidi"/>
          <w:snapToGrid w:val="0"/>
          <w:color w:val="FF0000"/>
          <w:kern w:val="2"/>
          <w:sz w:val="24"/>
          <w:szCs w:val="24"/>
        </w:rPr>
      </w:pPr>
      <w:r w:rsidRPr="00E228D1">
        <w:rPr>
          <w:rFonts w:asciiTheme="minorBidi" w:hAnsiTheme="minorBidi" w:cstheme="minorBidi"/>
          <w:snapToGrid w:val="0"/>
          <w:kern w:val="2"/>
          <w:sz w:val="24"/>
          <w:szCs w:val="24"/>
        </w:rPr>
        <w:t xml:space="preserve">What situation is created if there are no units in process at the beginning of the period? </w:t>
      </w:r>
    </w:p>
    <w:p w:rsidR="00552B75" w:rsidRPr="00E228D1" w:rsidRDefault="00552B75" w:rsidP="0063645B">
      <w:pPr>
        <w:pStyle w:val="ListParagraph"/>
        <w:numPr>
          <w:ilvl w:val="1"/>
          <w:numId w:val="4"/>
        </w:numPr>
        <w:jc w:val="both"/>
        <w:rPr>
          <w:rFonts w:asciiTheme="minorBidi" w:hAnsiTheme="minorBidi" w:cstheme="minorBidi"/>
          <w:snapToGrid w:val="0"/>
          <w:kern w:val="2"/>
          <w:sz w:val="24"/>
          <w:szCs w:val="24"/>
        </w:rPr>
      </w:pPr>
      <w:r w:rsidRPr="00E228D1">
        <w:rPr>
          <w:rFonts w:asciiTheme="minorBidi" w:hAnsiTheme="minorBidi" w:cstheme="minorBidi"/>
          <w:snapToGrid w:val="0"/>
          <w:kern w:val="2"/>
          <w:sz w:val="24"/>
          <w:szCs w:val="24"/>
        </w:rPr>
        <w:t>The company must be using a job order cost system.</w:t>
      </w:r>
    </w:p>
    <w:p w:rsidR="00552B75" w:rsidRPr="00E228D1" w:rsidRDefault="00552B75" w:rsidP="0063645B">
      <w:pPr>
        <w:pStyle w:val="ListParagraph"/>
        <w:numPr>
          <w:ilvl w:val="1"/>
          <w:numId w:val="4"/>
        </w:numPr>
        <w:jc w:val="both"/>
        <w:rPr>
          <w:rFonts w:asciiTheme="minorBidi" w:hAnsiTheme="minorBidi" w:cstheme="minorBidi"/>
          <w:snapToGrid w:val="0"/>
          <w:kern w:val="2"/>
          <w:sz w:val="24"/>
          <w:szCs w:val="24"/>
        </w:rPr>
      </w:pPr>
      <w:r w:rsidRPr="00E228D1">
        <w:rPr>
          <w:rFonts w:asciiTheme="minorBidi" w:hAnsiTheme="minorBidi" w:cstheme="minorBidi"/>
          <w:snapToGrid w:val="0"/>
          <w:kern w:val="2"/>
          <w:sz w:val="24"/>
          <w:szCs w:val="24"/>
        </w:rPr>
        <w:t>The units to be accounted for will equal the units transferred out plus the units in process at the end of the period.</w:t>
      </w:r>
    </w:p>
    <w:p w:rsidR="00552B75" w:rsidRPr="00E228D1" w:rsidRDefault="00552B75" w:rsidP="0063645B">
      <w:pPr>
        <w:pStyle w:val="ListParagraph"/>
        <w:numPr>
          <w:ilvl w:val="1"/>
          <w:numId w:val="4"/>
        </w:numPr>
        <w:jc w:val="both"/>
        <w:rPr>
          <w:rFonts w:asciiTheme="minorBidi" w:hAnsiTheme="minorBidi" w:cstheme="minorBidi"/>
          <w:snapToGrid w:val="0"/>
          <w:kern w:val="2"/>
          <w:sz w:val="24"/>
          <w:szCs w:val="24"/>
        </w:rPr>
      </w:pPr>
      <w:r w:rsidRPr="00E228D1">
        <w:rPr>
          <w:rFonts w:asciiTheme="minorBidi" w:hAnsiTheme="minorBidi" w:cstheme="minorBidi"/>
          <w:snapToGrid w:val="0"/>
          <w:kern w:val="2"/>
          <w:sz w:val="24"/>
          <w:szCs w:val="24"/>
        </w:rPr>
        <w:t>The units started into production will equal the number of units transferred out.</w:t>
      </w:r>
    </w:p>
    <w:p w:rsidR="00552B75" w:rsidRPr="00E228D1" w:rsidRDefault="00552B75" w:rsidP="0063645B">
      <w:pPr>
        <w:pStyle w:val="ListParagraph"/>
        <w:numPr>
          <w:ilvl w:val="1"/>
          <w:numId w:val="4"/>
        </w:numPr>
        <w:tabs>
          <w:tab w:val="left" w:pos="720"/>
        </w:tabs>
        <w:jc w:val="both"/>
        <w:rPr>
          <w:rFonts w:asciiTheme="minorBidi" w:hAnsiTheme="minorBidi" w:cstheme="minorBidi"/>
          <w:snapToGrid w:val="0"/>
          <w:kern w:val="2"/>
          <w:sz w:val="24"/>
          <w:szCs w:val="24"/>
        </w:rPr>
      </w:pPr>
      <w:r w:rsidRPr="00E228D1">
        <w:rPr>
          <w:rFonts w:asciiTheme="minorBidi" w:hAnsiTheme="minorBidi" w:cstheme="minorBidi"/>
          <w:snapToGrid w:val="0"/>
          <w:kern w:val="2"/>
          <w:sz w:val="24"/>
          <w:szCs w:val="24"/>
        </w:rPr>
        <w:t>Equivalent units of production for materials and conversion costs will be the same.</w:t>
      </w:r>
    </w:p>
    <w:p w:rsidR="0094525B" w:rsidRPr="00E228D1" w:rsidRDefault="0094525B" w:rsidP="0094525B">
      <w:pPr>
        <w:rPr>
          <w:rFonts w:asciiTheme="minorBidi" w:hAnsiTheme="minorBidi" w:cstheme="minorBidi"/>
          <w:sz w:val="24"/>
          <w:szCs w:val="24"/>
        </w:rPr>
      </w:pPr>
    </w:p>
    <w:p w:rsidR="0094525B" w:rsidRPr="00E228D1" w:rsidRDefault="0094525B" w:rsidP="0063645B">
      <w:pPr>
        <w:pStyle w:val="ListParagraph"/>
        <w:numPr>
          <w:ilvl w:val="0"/>
          <w:numId w:val="4"/>
        </w:numPr>
        <w:tabs>
          <w:tab w:val="left" w:pos="720"/>
          <w:tab w:val="left" w:pos="1080"/>
        </w:tabs>
        <w:jc w:val="both"/>
        <w:rPr>
          <w:rFonts w:asciiTheme="minorBidi" w:hAnsiTheme="minorBidi" w:cstheme="minorBidi"/>
          <w:snapToGrid w:val="0"/>
          <w:color w:val="FF0000"/>
          <w:kern w:val="2"/>
          <w:sz w:val="24"/>
          <w:szCs w:val="24"/>
        </w:rPr>
      </w:pPr>
      <w:proofErr w:type="spellStart"/>
      <w:r w:rsidRPr="00E228D1">
        <w:rPr>
          <w:rFonts w:asciiTheme="minorBidi" w:hAnsiTheme="minorBidi" w:cstheme="minorBidi"/>
          <w:snapToGrid w:val="0"/>
          <w:kern w:val="2"/>
          <w:sz w:val="24"/>
          <w:szCs w:val="24"/>
        </w:rPr>
        <w:t>Snapps</w:t>
      </w:r>
      <w:proofErr w:type="spellEnd"/>
      <w:r w:rsidRPr="00E228D1">
        <w:rPr>
          <w:rFonts w:asciiTheme="minorBidi" w:hAnsiTheme="minorBidi" w:cstheme="minorBidi"/>
          <w:snapToGrid w:val="0"/>
          <w:kern w:val="2"/>
          <w:sz w:val="24"/>
          <w:szCs w:val="24"/>
        </w:rPr>
        <w:t xml:space="preserve">, Inc. uses a process cost system </w:t>
      </w:r>
      <w:r w:rsidRPr="00E228D1">
        <w:rPr>
          <w:rFonts w:asciiTheme="minorBidi" w:hAnsiTheme="minorBidi" w:cstheme="minorBidi"/>
          <w:kern w:val="2"/>
          <w:sz w:val="24"/>
          <w:szCs w:val="24"/>
        </w:rPr>
        <w:t>with a weighted average method</w:t>
      </w:r>
      <w:r w:rsidRPr="00E228D1">
        <w:rPr>
          <w:rFonts w:asciiTheme="minorBidi" w:hAnsiTheme="minorBidi" w:cstheme="minorBidi"/>
          <w:snapToGrid w:val="0"/>
          <w:kern w:val="2"/>
          <w:sz w:val="24"/>
          <w:szCs w:val="24"/>
        </w:rPr>
        <w:t xml:space="preserve">. What amount will always be the same as the number of units to be accounted for in a department? </w:t>
      </w:r>
    </w:p>
    <w:p w:rsidR="0094525B" w:rsidRPr="00E228D1" w:rsidRDefault="0094525B" w:rsidP="0063645B">
      <w:pPr>
        <w:pStyle w:val="ListParagraph"/>
        <w:numPr>
          <w:ilvl w:val="1"/>
          <w:numId w:val="4"/>
        </w:numPr>
        <w:jc w:val="both"/>
        <w:rPr>
          <w:rFonts w:asciiTheme="minorBidi" w:hAnsiTheme="minorBidi" w:cstheme="minorBidi"/>
          <w:snapToGrid w:val="0"/>
          <w:kern w:val="2"/>
          <w:sz w:val="24"/>
          <w:szCs w:val="24"/>
        </w:rPr>
      </w:pPr>
      <w:r w:rsidRPr="00E228D1">
        <w:rPr>
          <w:rFonts w:asciiTheme="minorBidi" w:hAnsiTheme="minorBidi" w:cstheme="minorBidi"/>
          <w:snapToGrid w:val="0"/>
          <w:kern w:val="2"/>
          <w:sz w:val="24"/>
          <w:szCs w:val="24"/>
        </w:rPr>
        <w:t>Number of units started or transferred into the department</w:t>
      </w:r>
    </w:p>
    <w:p w:rsidR="0094525B" w:rsidRPr="00E228D1" w:rsidRDefault="0094525B" w:rsidP="0063645B">
      <w:pPr>
        <w:pStyle w:val="ListParagraph"/>
        <w:numPr>
          <w:ilvl w:val="1"/>
          <w:numId w:val="4"/>
        </w:numPr>
        <w:jc w:val="both"/>
        <w:rPr>
          <w:rFonts w:asciiTheme="minorBidi" w:hAnsiTheme="minorBidi" w:cstheme="minorBidi"/>
          <w:snapToGrid w:val="0"/>
          <w:kern w:val="2"/>
          <w:sz w:val="24"/>
          <w:szCs w:val="24"/>
        </w:rPr>
      </w:pPr>
      <w:r w:rsidRPr="00E228D1">
        <w:rPr>
          <w:rFonts w:asciiTheme="minorBidi" w:hAnsiTheme="minorBidi" w:cstheme="minorBidi"/>
          <w:snapToGrid w:val="0"/>
          <w:kern w:val="2"/>
          <w:sz w:val="24"/>
          <w:szCs w:val="24"/>
        </w:rPr>
        <w:t xml:space="preserve">Number of equivalent units for conversion costs </w:t>
      </w:r>
    </w:p>
    <w:p w:rsidR="0094525B" w:rsidRPr="00E228D1" w:rsidRDefault="0094525B" w:rsidP="0063645B">
      <w:pPr>
        <w:pStyle w:val="ListParagraph"/>
        <w:numPr>
          <w:ilvl w:val="1"/>
          <w:numId w:val="4"/>
        </w:numPr>
        <w:tabs>
          <w:tab w:val="left" w:pos="720"/>
        </w:tabs>
        <w:jc w:val="both"/>
        <w:rPr>
          <w:rFonts w:asciiTheme="minorBidi" w:hAnsiTheme="minorBidi" w:cstheme="minorBidi"/>
          <w:snapToGrid w:val="0"/>
          <w:kern w:val="2"/>
          <w:sz w:val="24"/>
          <w:szCs w:val="24"/>
        </w:rPr>
      </w:pPr>
      <w:r w:rsidRPr="00E228D1">
        <w:rPr>
          <w:rFonts w:asciiTheme="minorBidi" w:hAnsiTheme="minorBidi" w:cstheme="minorBidi"/>
          <w:snapToGrid w:val="0"/>
          <w:kern w:val="2"/>
          <w:sz w:val="24"/>
          <w:szCs w:val="24"/>
        </w:rPr>
        <w:t>Ending inventory plus the units started or transferred into the department</w:t>
      </w:r>
    </w:p>
    <w:p w:rsidR="0094525B" w:rsidRPr="00E228D1" w:rsidRDefault="0094525B" w:rsidP="0063645B">
      <w:pPr>
        <w:pStyle w:val="ListParagraph"/>
        <w:numPr>
          <w:ilvl w:val="1"/>
          <w:numId w:val="4"/>
        </w:numPr>
        <w:jc w:val="both"/>
        <w:rPr>
          <w:rFonts w:asciiTheme="minorBidi" w:hAnsiTheme="minorBidi" w:cstheme="minorBidi"/>
          <w:snapToGrid w:val="0"/>
          <w:kern w:val="2"/>
          <w:sz w:val="24"/>
          <w:szCs w:val="24"/>
        </w:rPr>
      </w:pPr>
      <w:r w:rsidRPr="00E228D1">
        <w:rPr>
          <w:rFonts w:asciiTheme="minorBidi" w:hAnsiTheme="minorBidi" w:cstheme="minorBidi"/>
          <w:snapToGrid w:val="0"/>
          <w:kern w:val="2"/>
          <w:sz w:val="24"/>
          <w:szCs w:val="24"/>
        </w:rPr>
        <w:t>Units in the beginning inventory plus the units started or transferred into the department</w:t>
      </w:r>
    </w:p>
    <w:p w:rsidR="00552B75" w:rsidRPr="00E228D1" w:rsidRDefault="00552B75" w:rsidP="0094525B">
      <w:pPr>
        <w:rPr>
          <w:rFonts w:asciiTheme="minorBidi" w:hAnsiTheme="minorBidi" w:cstheme="minorBidi"/>
          <w:sz w:val="24"/>
          <w:szCs w:val="24"/>
        </w:rPr>
      </w:pPr>
    </w:p>
    <w:p w:rsidR="0094525B" w:rsidRPr="00E228D1" w:rsidRDefault="0094525B" w:rsidP="0063645B">
      <w:pPr>
        <w:pStyle w:val="ListParagraph"/>
        <w:numPr>
          <w:ilvl w:val="0"/>
          <w:numId w:val="4"/>
        </w:numPr>
        <w:tabs>
          <w:tab w:val="left" w:pos="1170"/>
          <w:tab w:val="decimal" w:leader="dot" w:pos="7920"/>
          <w:tab w:val="right" w:pos="9360"/>
        </w:tabs>
        <w:jc w:val="both"/>
        <w:rPr>
          <w:rFonts w:asciiTheme="minorBidi" w:hAnsiTheme="minorBidi" w:cstheme="minorBidi"/>
          <w:color w:val="FF0000"/>
          <w:kern w:val="2"/>
          <w:sz w:val="24"/>
          <w:szCs w:val="24"/>
        </w:rPr>
      </w:pPr>
      <w:r w:rsidRPr="00E228D1">
        <w:rPr>
          <w:rFonts w:asciiTheme="minorBidi" w:hAnsiTheme="minorBidi" w:cstheme="minorBidi"/>
          <w:kern w:val="2"/>
          <w:sz w:val="24"/>
          <w:szCs w:val="24"/>
        </w:rPr>
        <w:t xml:space="preserve">Harms Company enters materials at beginning of the process. On January 1, there was no beginning work in process, but there were 100 units in ending work in process inventory. To what is the ‘number of units completed’ equal? </w:t>
      </w:r>
    </w:p>
    <w:p w:rsidR="0094525B" w:rsidRPr="00E228D1" w:rsidRDefault="0094525B" w:rsidP="0063645B">
      <w:pPr>
        <w:pStyle w:val="ListParagraph"/>
        <w:numPr>
          <w:ilvl w:val="1"/>
          <w:numId w:val="4"/>
        </w:numPr>
        <w:tabs>
          <w:tab w:val="decimal" w:leader="dot" w:pos="7920"/>
          <w:tab w:val="right" w:pos="9360"/>
        </w:tabs>
        <w:jc w:val="both"/>
        <w:rPr>
          <w:rFonts w:asciiTheme="minorBidi" w:hAnsiTheme="minorBidi" w:cstheme="minorBidi"/>
          <w:kern w:val="2"/>
          <w:sz w:val="24"/>
          <w:szCs w:val="24"/>
        </w:rPr>
      </w:pPr>
      <w:r w:rsidRPr="00E228D1">
        <w:rPr>
          <w:rFonts w:asciiTheme="minorBidi" w:hAnsiTheme="minorBidi" w:cstheme="minorBidi"/>
          <w:kern w:val="2"/>
          <w:sz w:val="24"/>
          <w:szCs w:val="24"/>
        </w:rPr>
        <w:t>The same as the number of units started</w:t>
      </w:r>
    </w:p>
    <w:p w:rsidR="0094525B" w:rsidRPr="00E228D1" w:rsidRDefault="0094525B" w:rsidP="0063645B">
      <w:pPr>
        <w:pStyle w:val="ListParagraph"/>
        <w:numPr>
          <w:ilvl w:val="1"/>
          <w:numId w:val="4"/>
        </w:numPr>
        <w:tabs>
          <w:tab w:val="decimal" w:leader="dot" w:pos="7920"/>
          <w:tab w:val="right" w:pos="9360"/>
        </w:tabs>
        <w:jc w:val="both"/>
        <w:rPr>
          <w:rFonts w:asciiTheme="minorBidi" w:hAnsiTheme="minorBidi" w:cstheme="minorBidi"/>
          <w:kern w:val="2"/>
          <w:sz w:val="24"/>
          <w:szCs w:val="24"/>
        </w:rPr>
      </w:pPr>
      <w:r w:rsidRPr="00E228D1">
        <w:rPr>
          <w:rFonts w:asciiTheme="minorBidi" w:hAnsiTheme="minorBidi" w:cstheme="minorBidi"/>
          <w:kern w:val="2"/>
          <w:sz w:val="24"/>
          <w:szCs w:val="24"/>
        </w:rPr>
        <w:t>The number of units started less 100</w:t>
      </w:r>
    </w:p>
    <w:p w:rsidR="0094525B" w:rsidRPr="00E228D1" w:rsidRDefault="0094525B" w:rsidP="0063645B">
      <w:pPr>
        <w:pStyle w:val="ListParagraph"/>
        <w:numPr>
          <w:ilvl w:val="1"/>
          <w:numId w:val="4"/>
        </w:numPr>
        <w:tabs>
          <w:tab w:val="decimal" w:leader="dot" w:pos="7920"/>
          <w:tab w:val="right" w:pos="9360"/>
        </w:tabs>
        <w:jc w:val="both"/>
        <w:rPr>
          <w:rFonts w:asciiTheme="minorBidi" w:hAnsiTheme="minorBidi" w:cstheme="minorBidi"/>
          <w:kern w:val="2"/>
          <w:sz w:val="24"/>
          <w:szCs w:val="24"/>
        </w:rPr>
      </w:pPr>
      <w:r w:rsidRPr="00E228D1">
        <w:rPr>
          <w:rFonts w:asciiTheme="minorBidi" w:hAnsiTheme="minorBidi" w:cstheme="minorBidi"/>
          <w:kern w:val="2"/>
          <w:sz w:val="24"/>
          <w:szCs w:val="24"/>
        </w:rPr>
        <w:t>The number of units started plus 100</w:t>
      </w:r>
    </w:p>
    <w:p w:rsidR="0094525B" w:rsidRPr="00E228D1" w:rsidRDefault="0094525B" w:rsidP="0063645B">
      <w:pPr>
        <w:pStyle w:val="ListParagraph"/>
        <w:numPr>
          <w:ilvl w:val="1"/>
          <w:numId w:val="4"/>
        </w:numPr>
        <w:tabs>
          <w:tab w:val="left" w:pos="1170"/>
          <w:tab w:val="decimal" w:leader="dot" w:pos="7920"/>
          <w:tab w:val="right" w:pos="9360"/>
        </w:tabs>
        <w:jc w:val="both"/>
        <w:rPr>
          <w:rFonts w:asciiTheme="minorBidi" w:hAnsiTheme="minorBidi" w:cstheme="minorBidi"/>
          <w:snapToGrid w:val="0"/>
          <w:kern w:val="2"/>
          <w:sz w:val="24"/>
          <w:szCs w:val="24"/>
        </w:rPr>
      </w:pPr>
      <w:r w:rsidRPr="00E228D1">
        <w:rPr>
          <w:rFonts w:asciiTheme="minorBidi" w:hAnsiTheme="minorBidi" w:cstheme="minorBidi"/>
          <w:kern w:val="2"/>
          <w:sz w:val="24"/>
          <w:szCs w:val="24"/>
        </w:rPr>
        <w:t>The same as the number of equivalent units</w:t>
      </w:r>
    </w:p>
    <w:p w:rsidR="0094525B" w:rsidRPr="00E228D1" w:rsidRDefault="0094525B" w:rsidP="0094525B">
      <w:pPr>
        <w:rPr>
          <w:rFonts w:asciiTheme="minorBidi" w:hAnsiTheme="minorBidi" w:cstheme="minorBidi"/>
          <w:sz w:val="24"/>
          <w:szCs w:val="24"/>
        </w:rPr>
      </w:pPr>
    </w:p>
    <w:p w:rsidR="002F6349" w:rsidRPr="00E228D1" w:rsidRDefault="002F6349" w:rsidP="0063645B">
      <w:pPr>
        <w:pStyle w:val="ListParagraph"/>
        <w:numPr>
          <w:ilvl w:val="0"/>
          <w:numId w:val="4"/>
        </w:numPr>
        <w:jc w:val="both"/>
        <w:rPr>
          <w:rFonts w:asciiTheme="minorBidi" w:hAnsiTheme="minorBidi" w:cstheme="minorBidi"/>
          <w:snapToGrid w:val="0"/>
          <w:color w:val="FF0000"/>
          <w:sz w:val="24"/>
          <w:szCs w:val="24"/>
        </w:rPr>
      </w:pPr>
      <w:r w:rsidRPr="00E228D1">
        <w:rPr>
          <w:rFonts w:asciiTheme="minorBidi" w:hAnsiTheme="minorBidi" w:cstheme="minorBidi"/>
          <w:snapToGrid w:val="0"/>
          <w:sz w:val="24"/>
          <w:szCs w:val="24"/>
        </w:rPr>
        <w:t>Which best describes the flow of overhead costs in an activity-based costing system?</w:t>
      </w:r>
      <w:r w:rsidR="002A4BF4" w:rsidRPr="00E228D1">
        <w:rPr>
          <w:rFonts w:asciiTheme="minorBidi" w:hAnsiTheme="minorBidi" w:cstheme="minorBidi"/>
          <w:snapToGrid w:val="0"/>
          <w:sz w:val="24"/>
          <w:szCs w:val="24"/>
        </w:rPr>
        <w:t xml:space="preserve"> </w:t>
      </w:r>
    </w:p>
    <w:p w:rsidR="002F6349" w:rsidRPr="00E228D1" w:rsidRDefault="002F6349" w:rsidP="0063645B">
      <w:pPr>
        <w:pStyle w:val="ListParagraph"/>
        <w:numPr>
          <w:ilvl w:val="1"/>
          <w:numId w:val="4"/>
        </w:numPr>
        <w:jc w:val="both"/>
        <w:rPr>
          <w:rFonts w:asciiTheme="minorBidi" w:hAnsiTheme="minorBidi" w:cstheme="minorBidi"/>
          <w:snapToGrid w:val="0"/>
          <w:sz w:val="24"/>
          <w:szCs w:val="24"/>
        </w:rPr>
      </w:pPr>
      <w:r w:rsidRPr="00E228D1">
        <w:rPr>
          <w:rFonts w:asciiTheme="minorBidi" w:hAnsiTheme="minorBidi" w:cstheme="minorBidi"/>
          <w:snapToGrid w:val="0"/>
          <w:sz w:val="24"/>
          <w:szCs w:val="24"/>
        </w:rPr>
        <w:t xml:space="preserve">Overhead costs </w:t>
      </w:r>
      <w:r w:rsidR="002A4BF4" w:rsidRPr="00E228D1">
        <w:rPr>
          <w:rFonts w:asciiTheme="minorBidi" w:hAnsiTheme="minorBidi" w:cstheme="minorBidi"/>
          <w:snapToGrid w:val="0"/>
          <w:sz w:val="24"/>
          <w:szCs w:val="24"/>
        </w:rPr>
        <w:t>-</w:t>
      </w:r>
      <w:r w:rsidRPr="00E228D1">
        <w:rPr>
          <w:rFonts w:asciiTheme="minorBidi" w:hAnsiTheme="minorBidi" w:cstheme="minorBidi"/>
          <w:snapToGrid w:val="0"/>
          <w:sz w:val="24"/>
          <w:szCs w:val="24"/>
        </w:rPr>
        <w:t xml:space="preserve"> direct labour cost or hours </w:t>
      </w:r>
      <w:r w:rsidR="002A4BF4" w:rsidRPr="00E228D1">
        <w:rPr>
          <w:rFonts w:asciiTheme="minorBidi" w:hAnsiTheme="minorBidi" w:cstheme="minorBidi"/>
          <w:snapToGrid w:val="0"/>
          <w:sz w:val="24"/>
          <w:szCs w:val="24"/>
        </w:rPr>
        <w:t>-</w:t>
      </w:r>
      <w:r w:rsidRPr="00E228D1">
        <w:rPr>
          <w:rFonts w:asciiTheme="minorBidi" w:hAnsiTheme="minorBidi" w:cstheme="minorBidi"/>
          <w:snapToGrid w:val="0"/>
          <w:sz w:val="24"/>
          <w:szCs w:val="24"/>
        </w:rPr>
        <w:t xml:space="preserve"> products</w:t>
      </w:r>
    </w:p>
    <w:p w:rsidR="002F6349" w:rsidRPr="00E228D1" w:rsidRDefault="002F6349" w:rsidP="0063645B">
      <w:pPr>
        <w:pStyle w:val="ListParagraph"/>
        <w:numPr>
          <w:ilvl w:val="1"/>
          <w:numId w:val="4"/>
        </w:numPr>
        <w:jc w:val="both"/>
        <w:rPr>
          <w:rFonts w:asciiTheme="minorBidi" w:hAnsiTheme="minorBidi" w:cstheme="minorBidi"/>
          <w:snapToGrid w:val="0"/>
          <w:sz w:val="24"/>
          <w:szCs w:val="24"/>
        </w:rPr>
      </w:pPr>
      <w:r w:rsidRPr="00E228D1">
        <w:rPr>
          <w:rFonts w:asciiTheme="minorBidi" w:hAnsiTheme="minorBidi" w:cstheme="minorBidi"/>
          <w:snapToGrid w:val="0"/>
          <w:sz w:val="24"/>
          <w:szCs w:val="24"/>
        </w:rPr>
        <w:t xml:space="preserve">Overhead costs </w:t>
      </w:r>
      <w:r w:rsidR="002A4BF4" w:rsidRPr="00E228D1">
        <w:rPr>
          <w:rFonts w:asciiTheme="minorBidi" w:hAnsiTheme="minorBidi" w:cstheme="minorBidi"/>
          <w:snapToGrid w:val="0"/>
          <w:sz w:val="24"/>
          <w:szCs w:val="24"/>
        </w:rPr>
        <w:t>-</w:t>
      </w:r>
      <w:r w:rsidRPr="00E228D1">
        <w:rPr>
          <w:rFonts w:asciiTheme="minorBidi" w:hAnsiTheme="minorBidi" w:cstheme="minorBidi"/>
          <w:snapToGrid w:val="0"/>
          <w:sz w:val="24"/>
          <w:szCs w:val="24"/>
        </w:rPr>
        <w:t xml:space="preserve"> products</w:t>
      </w:r>
    </w:p>
    <w:p w:rsidR="002F6349" w:rsidRPr="00E228D1" w:rsidRDefault="002F6349" w:rsidP="0063645B">
      <w:pPr>
        <w:pStyle w:val="ListParagraph"/>
        <w:numPr>
          <w:ilvl w:val="1"/>
          <w:numId w:val="4"/>
        </w:numPr>
        <w:jc w:val="both"/>
        <w:rPr>
          <w:rFonts w:asciiTheme="minorBidi" w:hAnsiTheme="minorBidi" w:cstheme="minorBidi"/>
          <w:snapToGrid w:val="0"/>
          <w:sz w:val="24"/>
          <w:szCs w:val="24"/>
        </w:rPr>
      </w:pPr>
      <w:r w:rsidRPr="00E228D1">
        <w:rPr>
          <w:rFonts w:asciiTheme="minorBidi" w:hAnsiTheme="minorBidi" w:cstheme="minorBidi"/>
          <w:snapToGrid w:val="0"/>
          <w:sz w:val="24"/>
          <w:szCs w:val="24"/>
        </w:rPr>
        <w:t xml:space="preserve">Overhead costs </w:t>
      </w:r>
      <w:r w:rsidR="002A4BF4" w:rsidRPr="00E228D1">
        <w:rPr>
          <w:rFonts w:asciiTheme="minorBidi" w:hAnsiTheme="minorBidi" w:cstheme="minorBidi"/>
          <w:snapToGrid w:val="0"/>
          <w:sz w:val="24"/>
          <w:szCs w:val="24"/>
        </w:rPr>
        <w:t>-</w:t>
      </w:r>
      <w:r w:rsidRPr="00E228D1">
        <w:rPr>
          <w:rFonts w:asciiTheme="minorBidi" w:hAnsiTheme="minorBidi" w:cstheme="minorBidi"/>
          <w:snapToGrid w:val="0"/>
          <w:sz w:val="24"/>
          <w:szCs w:val="24"/>
        </w:rPr>
        <w:t xml:space="preserve"> activity cost pools </w:t>
      </w:r>
      <w:r w:rsidR="002A4BF4" w:rsidRPr="00E228D1">
        <w:rPr>
          <w:rFonts w:asciiTheme="minorBidi" w:hAnsiTheme="minorBidi" w:cstheme="minorBidi"/>
          <w:snapToGrid w:val="0"/>
          <w:sz w:val="24"/>
          <w:szCs w:val="24"/>
        </w:rPr>
        <w:t>-</w:t>
      </w:r>
      <w:r w:rsidRPr="00E228D1">
        <w:rPr>
          <w:rFonts w:asciiTheme="minorBidi" w:hAnsiTheme="minorBidi" w:cstheme="minorBidi"/>
          <w:snapToGrid w:val="0"/>
          <w:sz w:val="24"/>
          <w:szCs w:val="24"/>
        </w:rPr>
        <w:t xml:space="preserve"> cost drivers </w:t>
      </w:r>
      <w:r w:rsidR="002A4BF4" w:rsidRPr="00E228D1">
        <w:rPr>
          <w:rFonts w:asciiTheme="minorBidi" w:hAnsiTheme="minorBidi" w:cstheme="minorBidi"/>
          <w:snapToGrid w:val="0"/>
          <w:sz w:val="24"/>
          <w:szCs w:val="24"/>
        </w:rPr>
        <w:t>-</w:t>
      </w:r>
      <w:r w:rsidRPr="00E228D1">
        <w:rPr>
          <w:rFonts w:asciiTheme="minorBidi" w:hAnsiTheme="minorBidi" w:cstheme="minorBidi"/>
          <w:snapToGrid w:val="0"/>
          <w:sz w:val="24"/>
          <w:szCs w:val="24"/>
        </w:rPr>
        <w:t xml:space="preserve"> products</w:t>
      </w:r>
    </w:p>
    <w:p w:rsidR="002F6349" w:rsidRPr="00E228D1" w:rsidRDefault="002F6349" w:rsidP="0063645B">
      <w:pPr>
        <w:pStyle w:val="ListParagraph"/>
        <w:numPr>
          <w:ilvl w:val="1"/>
          <w:numId w:val="4"/>
        </w:numPr>
        <w:jc w:val="both"/>
        <w:rPr>
          <w:rFonts w:asciiTheme="minorBidi" w:hAnsiTheme="minorBidi" w:cstheme="minorBidi"/>
          <w:snapToGrid w:val="0"/>
          <w:sz w:val="24"/>
          <w:szCs w:val="24"/>
        </w:rPr>
      </w:pPr>
      <w:r w:rsidRPr="00E228D1">
        <w:rPr>
          <w:rFonts w:asciiTheme="minorBidi" w:hAnsiTheme="minorBidi" w:cstheme="minorBidi"/>
          <w:snapToGrid w:val="0"/>
          <w:sz w:val="24"/>
          <w:szCs w:val="24"/>
        </w:rPr>
        <w:t xml:space="preserve">Overhead costs </w:t>
      </w:r>
      <w:r w:rsidR="002A4BF4" w:rsidRPr="00E228D1">
        <w:rPr>
          <w:rFonts w:asciiTheme="minorBidi" w:hAnsiTheme="minorBidi" w:cstheme="minorBidi"/>
          <w:snapToGrid w:val="0"/>
          <w:sz w:val="24"/>
          <w:szCs w:val="24"/>
        </w:rPr>
        <w:t>-</w:t>
      </w:r>
      <w:r w:rsidRPr="00E228D1">
        <w:rPr>
          <w:rFonts w:asciiTheme="minorBidi" w:hAnsiTheme="minorBidi" w:cstheme="minorBidi"/>
          <w:snapToGrid w:val="0"/>
          <w:sz w:val="24"/>
          <w:szCs w:val="24"/>
        </w:rPr>
        <w:t xml:space="preserve"> machine hours </w:t>
      </w:r>
      <w:r w:rsidR="002A4BF4" w:rsidRPr="00E228D1">
        <w:rPr>
          <w:rFonts w:asciiTheme="minorBidi" w:hAnsiTheme="minorBidi" w:cstheme="minorBidi"/>
          <w:snapToGrid w:val="0"/>
          <w:sz w:val="24"/>
          <w:szCs w:val="24"/>
        </w:rPr>
        <w:t>-</w:t>
      </w:r>
      <w:r w:rsidRPr="00E228D1">
        <w:rPr>
          <w:rFonts w:asciiTheme="minorBidi" w:hAnsiTheme="minorBidi" w:cstheme="minorBidi"/>
          <w:snapToGrid w:val="0"/>
          <w:sz w:val="24"/>
          <w:szCs w:val="24"/>
        </w:rPr>
        <w:t xml:space="preserve"> products</w:t>
      </w:r>
    </w:p>
    <w:p w:rsidR="00946E52" w:rsidRPr="00E228D1" w:rsidRDefault="00946E52" w:rsidP="00946E52">
      <w:pPr>
        <w:ind w:left="720" w:hanging="720"/>
        <w:jc w:val="both"/>
        <w:rPr>
          <w:rFonts w:asciiTheme="minorBidi" w:hAnsiTheme="minorBidi" w:cstheme="minorBidi"/>
          <w:sz w:val="24"/>
          <w:szCs w:val="24"/>
        </w:rPr>
      </w:pPr>
    </w:p>
    <w:p w:rsidR="00946E52" w:rsidRPr="00E228D1" w:rsidRDefault="00946E52" w:rsidP="0063645B">
      <w:pPr>
        <w:pStyle w:val="ListParagraph"/>
        <w:numPr>
          <w:ilvl w:val="0"/>
          <w:numId w:val="4"/>
        </w:numPr>
        <w:jc w:val="both"/>
        <w:rPr>
          <w:rFonts w:asciiTheme="minorBidi" w:hAnsiTheme="minorBidi" w:cstheme="minorBidi"/>
          <w:color w:val="FF0000"/>
          <w:sz w:val="24"/>
          <w:szCs w:val="24"/>
        </w:rPr>
      </w:pPr>
      <w:r w:rsidRPr="00E228D1">
        <w:rPr>
          <w:rFonts w:asciiTheme="minorBidi" w:hAnsiTheme="minorBidi" w:cstheme="minorBidi"/>
          <w:sz w:val="24"/>
          <w:szCs w:val="24"/>
        </w:rPr>
        <w:t>In companies where there is good reason to change from a traditionally-based costing system to an activity-based costing system, management might expect:</w:t>
      </w:r>
      <w:r w:rsidR="00C633F9" w:rsidRPr="00E228D1">
        <w:rPr>
          <w:rFonts w:asciiTheme="minorBidi" w:hAnsiTheme="minorBidi" w:cstheme="minorBidi"/>
          <w:sz w:val="24"/>
          <w:szCs w:val="24"/>
        </w:rPr>
        <w:t xml:space="preserve"> </w:t>
      </w:r>
    </w:p>
    <w:p w:rsidR="00946E52" w:rsidRPr="00E228D1" w:rsidRDefault="00946E52" w:rsidP="0063645B">
      <w:pPr>
        <w:pStyle w:val="ListParagraph"/>
        <w:numPr>
          <w:ilvl w:val="1"/>
          <w:numId w:val="4"/>
        </w:numPr>
        <w:jc w:val="both"/>
        <w:rPr>
          <w:rFonts w:asciiTheme="minorBidi" w:hAnsiTheme="minorBidi" w:cstheme="minorBidi"/>
          <w:sz w:val="24"/>
          <w:szCs w:val="24"/>
        </w:rPr>
      </w:pPr>
      <w:r w:rsidRPr="00E228D1">
        <w:rPr>
          <w:rFonts w:asciiTheme="minorBidi" w:hAnsiTheme="minorBidi" w:cstheme="minorBidi"/>
          <w:sz w:val="24"/>
          <w:szCs w:val="24"/>
        </w:rPr>
        <w:t>Products or services with high volumes will have higher overhead costs.</w:t>
      </w:r>
    </w:p>
    <w:p w:rsidR="00946E52" w:rsidRPr="00E228D1" w:rsidRDefault="00946E52" w:rsidP="0063645B">
      <w:pPr>
        <w:pStyle w:val="ListParagraph"/>
        <w:numPr>
          <w:ilvl w:val="1"/>
          <w:numId w:val="4"/>
        </w:numPr>
        <w:tabs>
          <w:tab w:val="left" w:pos="1134"/>
        </w:tabs>
        <w:jc w:val="both"/>
        <w:rPr>
          <w:rFonts w:asciiTheme="minorBidi" w:hAnsiTheme="minorBidi" w:cstheme="minorBidi"/>
          <w:sz w:val="24"/>
          <w:szCs w:val="24"/>
        </w:rPr>
      </w:pPr>
      <w:r w:rsidRPr="00E228D1">
        <w:rPr>
          <w:rFonts w:asciiTheme="minorBidi" w:hAnsiTheme="minorBidi" w:cstheme="minorBidi"/>
          <w:sz w:val="24"/>
          <w:szCs w:val="24"/>
        </w:rPr>
        <w:t>Products or services with high volumes will have lowered overhead costs.</w:t>
      </w:r>
    </w:p>
    <w:p w:rsidR="00946E52" w:rsidRPr="00E228D1" w:rsidRDefault="00946E52" w:rsidP="0063645B">
      <w:pPr>
        <w:pStyle w:val="ListParagraph"/>
        <w:numPr>
          <w:ilvl w:val="1"/>
          <w:numId w:val="4"/>
        </w:numPr>
        <w:tabs>
          <w:tab w:val="left" w:pos="1134"/>
        </w:tabs>
        <w:jc w:val="both"/>
        <w:rPr>
          <w:rFonts w:asciiTheme="minorBidi" w:hAnsiTheme="minorBidi" w:cstheme="minorBidi"/>
          <w:sz w:val="24"/>
          <w:szCs w:val="24"/>
        </w:rPr>
      </w:pPr>
      <w:r w:rsidRPr="00E228D1">
        <w:rPr>
          <w:rFonts w:asciiTheme="minorBidi" w:hAnsiTheme="minorBidi" w:cstheme="minorBidi"/>
          <w:sz w:val="24"/>
          <w:szCs w:val="24"/>
        </w:rPr>
        <w:t>Products or services with low volumes will have lowered overhead costs.</w:t>
      </w:r>
    </w:p>
    <w:p w:rsidR="00946E52" w:rsidRPr="00E228D1" w:rsidRDefault="00946E52" w:rsidP="0063645B">
      <w:pPr>
        <w:pStyle w:val="ListParagraph"/>
        <w:numPr>
          <w:ilvl w:val="1"/>
          <w:numId w:val="4"/>
        </w:numPr>
        <w:tabs>
          <w:tab w:val="left" w:pos="1134"/>
        </w:tabs>
        <w:jc w:val="both"/>
        <w:rPr>
          <w:rFonts w:asciiTheme="minorBidi" w:hAnsiTheme="minorBidi" w:cstheme="minorBidi"/>
          <w:sz w:val="24"/>
          <w:szCs w:val="24"/>
        </w:rPr>
      </w:pPr>
      <w:r w:rsidRPr="00E228D1">
        <w:rPr>
          <w:rFonts w:asciiTheme="minorBidi" w:hAnsiTheme="minorBidi" w:cstheme="minorBidi"/>
          <w:sz w:val="24"/>
          <w:szCs w:val="24"/>
        </w:rPr>
        <w:t xml:space="preserve">Products or services with high volumes are generally </w:t>
      </w:r>
      <w:proofErr w:type="spellStart"/>
      <w:r w:rsidRPr="00E228D1">
        <w:rPr>
          <w:rFonts w:asciiTheme="minorBidi" w:hAnsiTheme="minorBidi" w:cstheme="minorBidi"/>
          <w:sz w:val="24"/>
          <w:szCs w:val="24"/>
        </w:rPr>
        <w:t>costed</w:t>
      </w:r>
      <w:proofErr w:type="spellEnd"/>
      <w:r w:rsidRPr="00E228D1">
        <w:rPr>
          <w:rFonts w:asciiTheme="minorBidi" w:hAnsiTheme="minorBidi" w:cstheme="minorBidi"/>
          <w:sz w:val="24"/>
          <w:szCs w:val="24"/>
        </w:rPr>
        <w:t xml:space="preserve"> accurately.</w:t>
      </w:r>
    </w:p>
    <w:p w:rsidR="003328F4" w:rsidRPr="003328F4" w:rsidRDefault="003328F4" w:rsidP="003328F4">
      <w:pPr>
        <w:pStyle w:val="ListParagraph"/>
        <w:jc w:val="both"/>
        <w:rPr>
          <w:rFonts w:asciiTheme="minorBidi" w:hAnsiTheme="minorBidi" w:cstheme="minorBidi"/>
          <w:snapToGrid w:val="0"/>
          <w:color w:val="FF0000"/>
          <w:sz w:val="24"/>
          <w:szCs w:val="24"/>
        </w:rPr>
      </w:pPr>
    </w:p>
    <w:p w:rsidR="003328F4" w:rsidRPr="003328F4" w:rsidRDefault="003328F4" w:rsidP="003328F4">
      <w:pPr>
        <w:pStyle w:val="ListParagraph"/>
        <w:jc w:val="both"/>
        <w:rPr>
          <w:rFonts w:asciiTheme="minorBidi" w:hAnsiTheme="minorBidi" w:cstheme="minorBidi"/>
          <w:snapToGrid w:val="0"/>
          <w:color w:val="FF0000"/>
          <w:sz w:val="24"/>
          <w:szCs w:val="24"/>
        </w:rPr>
      </w:pPr>
    </w:p>
    <w:p w:rsidR="003328F4" w:rsidRPr="003328F4" w:rsidRDefault="003328F4" w:rsidP="003328F4">
      <w:pPr>
        <w:pStyle w:val="ListParagraph"/>
        <w:jc w:val="both"/>
        <w:rPr>
          <w:rFonts w:asciiTheme="minorBidi" w:hAnsiTheme="minorBidi" w:cstheme="minorBidi"/>
          <w:snapToGrid w:val="0"/>
          <w:color w:val="FF0000"/>
          <w:sz w:val="24"/>
          <w:szCs w:val="24"/>
        </w:rPr>
      </w:pPr>
    </w:p>
    <w:p w:rsidR="004430BF" w:rsidRPr="00E228D1" w:rsidRDefault="004430BF" w:rsidP="0063645B">
      <w:pPr>
        <w:pStyle w:val="ListParagraph"/>
        <w:numPr>
          <w:ilvl w:val="0"/>
          <w:numId w:val="4"/>
        </w:numPr>
        <w:jc w:val="both"/>
        <w:rPr>
          <w:rFonts w:asciiTheme="minorBidi" w:hAnsiTheme="minorBidi" w:cstheme="minorBidi"/>
          <w:snapToGrid w:val="0"/>
          <w:color w:val="FF0000"/>
          <w:sz w:val="24"/>
          <w:szCs w:val="24"/>
        </w:rPr>
      </w:pPr>
      <w:r w:rsidRPr="00E228D1">
        <w:rPr>
          <w:rFonts w:asciiTheme="minorBidi" w:hAnsiTheme="minorBidi" w:cstheme="minorBidi"/>
          <w:snapToGrid w:val="0"/>
          <w:sz w:val="24"/>
          <w:szCs w:val="24"/>
        </w:rPr>
        <w:t xml:space="preserve">When using a single cost driver to allocate overhead costs, the amount of overhead costs that are applied is </w:t>
      </w:r>
    </w:p>
    <w:p w:rsidR="004430BF" w:rsidRPr="00E228D1" w:rsidRDefault="00E254F9" w:rsidP="0063645B">
      <w:pPr>
        <w:pStyle w:val="ListParagraph"/>
        <w:numPr>
          <w:ilvl w:val="1"/>
          <w:numId w:val="4"/>
        </w:numPr>
        <w:jc w:val="both"/>
        <w:rPr>
          <w:rFonts w:asciiTheme="minorBidi" w:hAnsiTheme="minorBidi" w:cstheme="minorBidi"/>
          <w:snapToGrid w:val="0"/>
          <w:sz w:val="24"/>
          <w:szCs w:val="24"/>
        </w:rPr>
      </w:pPr>
      <w:r w:rsidRPr="00E228D1">
        <w:rPr>
          <w:rFonts w:asciiTheme="minorBidi" w:hAnsiTheme="minorBidi" w:cstheme="minorBidi"/>
          <w:snapToGrid w:val="0"/>
          <w:sz w:val="24"/>
          <w:szCs w:val="24"/>
        </w:rPr>
        <w:t>Usually</w:t>
      </w:r>
      <w:r w:rsidR="004430BF" w:rsidRPr="00E228D1">
        <w:rPr>
          <w:rFonts w:asciiTheme="minorBidi" w:hAnsiTheme="minorBidi" w:cstheme="minorBidi"/>
          <w:snapToGrid w:val="0"/>
          <w:sz w:val="24"/>
          <w:szCs w:val="24"/>
        </w:rPr>
        <w:t xml:space="preserve"> greater for low-volume products than for high-volume products.</w:t>
      </w:r>
    </w:p>
    <w:p w:rsidR="004430BF" w:rsidRPr="00E228D1" w:rsidRDefault="00E254F9" w:rsidP="0063645B">
      <w:pPr>
        <w:pStyle w:val="ListParagraph"/>
        <w:numPr>
          <w:ilvl w:val="1"/>
          <w:numId w:val="4"/>
        </w:numPr>
        <w:jc w:val="both"/>
        <w:rPr>
          <w:rFonts w:asciiTheme="minorBidi" w:hAnsiTheme="minorBidi" w:cstheme="minorBidi"/>
          <w:snapToGrid w:val="0"/>
          <w:sz w:val="24"/>
          <w:szCs w:val="24"/>
        </w:rPr>
      </w:pPr>
      <w:r w:rsidRPr="00E228D1">
        <w:rPr>
          <w:rFonts w:asciiTheme="minorBidi" w:hAnsiTheme="minorBidi" w:cstheme="minorBidi"/>
          <w:snapToGrid w:val="0"/>
          <w:sz w:val="24"/>
          <w:szCs w:val="24"/>
        </w:rPr>
        <w:lastRenderedPageBreak/>
        <w:t>Usually</w:t>
      </w:r>
      <w:r w:rsidR="004430BF" w:rsidRPr="00E228D1">
        <w:rPr>
          <w:rFonts w:asciiTheme="minorBidi" w:hAnsiTheme="minorBidi" w:cstheme="minorBidi"/>
          <w:snapToGrid w:val="0"/>
          <w:sz w:val="24"/>
          <w:szCs w:val="24"/>
        </w:rPr>
        <w:t xml:space="preserve"> greater for high-volume products than for low-volume products.</w:t>
      </w:r>
    </w:p>
    <w:p w:rsidR="004430BF" w:rsidRPr="00E228D1" w:rsidRDefault="00E254F9" w:rsidP="0063645B">
      <w:pPr>
        <w:pStyle w:val="ListParagraph"/>
        <w:numPr>
          <w:ilvl w:val="1"/>
          <w:numId w:val="4"/>
        </w:numPr>
        <w:jc w:val="both"/>
        <w:rPr>
          <w:rFonts w:asciiTheme="minorBidi" w:hAnsiTheme="minorBidi" w:cstheme="minorBidi"/>
          <w:snapToGrid w:val="0"/>
          <w:sz w:val="24"/>
          <w:szCs w:val="24"/>
        </w:rPr>
      </w:pPr>
      <w:r w:rsidRPr="00E228D1">
        <w:rPr>
          <w:rFonts w:asciiTheme="minorBidi" w:hAnsiTheme="minorBidi" w:cstheme="minorBidi"/>
          <w:snapToGrid w:val="0"/>
          <w:sz w:val="24"/>
          <w:szCs w:val="24"/>
        </w:rPr>
        <w:t>Usually</w:t>
      </w:r>
      <w:r w:rsidR="004430BF" w:rsidRPr="00E228D1">
        <w:rPr>
          <w:rFonts w:asciiTheme="minorBidi" w:hAnsiTheme="minorBidi" w:cstheme="minorBidi"/>
          <w:snapToGrid w:val="0"/>
          <w:sz w:val="24"/>
          <w:szCs w:val="24"/>
        </w:rPr>
        <w:t xml:space="preserve"> equal for both low and high-volume products.</w:t>
      </w:r>
    </w:p>
    <w:p w:rsidR="004430BF" w:rsidRDefault="00E254F9" w:rsidP="0063645B">
      <w:pPr>
        <w:pStyle w:val="ListParagraph"/>
        <w:numPr>
          <w:ilvl w:val="1"/>
          <w:numId w:val="4"/>
        </w:numPr>
        <w:tabs>
          <w:tab w:val="left" w:pos="720"/>
        </w:tabs>
        <w:jc w:val="both"/>
        <w:rPr>
          <w:rFonts w:asciiTheme="minorBidi" w:hAnsiTheme="minorBidi" w:cstheme="minorBidi"/>
          <w:snapToGrid w:val="0"/>
          <w:sz w:val="24"/>
          <w:szCs w:val="24"/>
        </w:rPr>
      </w:pPr>
      <w:r w:rsidRPr="00E228D1">
        <w:rPr>
          <w:rFonts w:asciiTheme="minorBidi" w:hAnsiTheme="minorBidi" w:cstheme="minorBidi"/>
          <w:snapToGrid w:val="0"/>
          <w:sz w:val="24"/>
          <w:szCs w:val="24"/>
        </w:rPr>
        <w:t>Sometimes</w:t>
      </w:r>
      <w:r w:rsidR="004430BF" w:rsidRPr="00E228D1">
        <w:rPr>
          <w:rFonts w:asciiTheme="minorBidi" w:hAnsiTheme="minorBidi" w:cstheme="minorBidi"/>
          <w:snapToGrid w:val="0"/>
          <w:sz w:val="24"/>
          <w:szCs w:val="24"/>
        </w:rPr>
        <w:t xml:space="preserve"> greater for higher-volume products, and sometimes greater for low-volume products.</w:t>
      </w:r>
    </w:p>
    <w:p w:rsidR="004430BF" w:rsidRPr="00E228D1" w:rsidRDefault="004430BF" w:rsidP="004430BF">
      <w:pPr>
        <w:ind w:left="720" w:hanging="720"/>
        <w:jc w:val="both"/>
        <w:rPr>
          <w:rFonts w:asciiTheme="minorBidi" w:hAnsiTheme="minorBidi" w:cstheme="minorBidi"/>
          <w:snapToGrid w:val="0"/>
          <w:sz w:val="24"/>
          <w:szCs w:val="24"/>
        </w:rPr>
      </w:pPr>
    </w:p>
    <w:p w:rsidR="00C633F9" w:rsidRPr="00E228D1" w:rsidRDefault="00C633F9" w:rsidP="0063645B">
      <w:pPr>
        <w:pStyle w:val="ListParagraph"/>
        <w:numPr>
          <w:ilvl w:val="0"/>
          <w:numId w:val="4"/>
        </w:numPr>
        <w:jc w:val="both"/>
        <w:rPr>
          <w:rFonts w:asciiTheme="minorBidi" w:hAnsiTheme="minorBidi" w:cstheme="minorBidi"/>
          <w:snapToGrid w:val="0"/>
          <w:color w:val="FF0000"/>
          <w:sz w:val="24"/>
          <w:szCs w:val="24"/>
        </w:rPr>
      </w:pPr>
      <w:r w:rsidRPr="00E228D1">
        <w:rPr>
          <w:rFonts w:asciiTheme="minorBidi" w:hAnsiTheme="minorBidi" w:cstheme="minorBidi"/>
          <w:snapToGrid w:val="0"/>
          <w:sz w:val="24"/>
          <w:szCs w:val="24"/>
        </w:rPr>
        <w:t xml:space="preserve">Each of the following is a limitation of activity-based costing </w:t>
      </w:r>
      <w:r w:rsidRPr="00E228D1">
        <w:rPr>
          <w:rFonts w:asciiTheme="minorBidi" w:hAnsiTheme="minorBidi" w:cstheme="minorBidi"/>
          <w:i/>
          <w:snapToGrid w:val="0"/>
          <w:sz w:val="24"/>
          <w:szCs w:val="24"/>
        </w:rPr>
        <w:t>except</w:t>
      </w:r>
      <w:r w:rsidRPr="00E228D1">
        <w:rPr>
          <w:rFonts w:asciiTheme="minorBidi" w:hAnsiTheme="minorBidi" w:cstheme="minorBidi"/>
          <w:snapToGrid w:val="0"/>
          <w:sz w:val="24"/>
          <w:szCs w:val="24"/>
        </w:rPr>
        <w:t xml:space="preserve"> that </w:t>
      </w:r>
    </w:p>
    <w:p w:rsidR="00C633F9" w:rsidRPr="00E228D1" w:rsidRDefault="00E254F9" w:rsidP="0063645B">
      <w:pPr>
        <w:pStyle w:val="ListParagraph"/>
        <w:numPr>
          <w:ilvl w:val="1"/>
          <w:numId w:val="4"/>
        </w:numPr>
        <w:jc w:val="both"/>
        <w:rPr>
          <w:rFonts w:asciiTheme="minorBidi" w:hAnsiTheme="minorBidi" w:cstheme="minorBidi"/>
          <w:snapToGrid w:val="0"/>
          <w:sz w:val="24"/>
          <w:szCs w:val="24"/>
        </w:rPr>
      </w:pPr>
      <w:r w:rsidRPr="00E228D1">
        <w:rPr>
          <w:rFonts w:asciiTheme="minorBidi" w:hAnsiTheme="minorBidi" w:cstheme="minorBidi"/>
          <w:snapToGrid w:val="0"/>
          <w:sz w:val="24"/>
          <w:szCs w:val="24"/>
        </w:rPr>
        <w:t>It</w:t>
      </w:r>
      <w:r w:rsidR="00C633F9" w:rsidRPr="00E228D1">
        <w:rPr>
          <w:rFonts w:asciiTheme="minorBidi" w:hAnsiTheme="minorBidi" w:cstheme="minorBidi"/>
          <w:snapToGrid w:val="0"/>
          <w:sz w:val="24"/>
          <w:szCs w:val="24"/>
        </w:rPr>
        <w:t xml:space="preserve"> can be expensive to use.</w:t>
      </w:r>
    </w:p>
    <w:p w:rsidR="00C633F9" w:rsidRPr="00E228D1" w:rsidRDefault="00E254F9" w:rsidP="0063645B">
      <w:pPr>
        <w:pStyle w:val="ListParagraph"/>
        <w:numPr>
          <w:ilvl w:val="1"/>
          <w:numId w:val="4"/>
        </w:numPr>
        <w:jc w:val="both"/>
        <w:rPr>
          <w:rFonts w:asciiTheme="minorBidi" w:hAnsiTheme="minorBidi" w:cstheme="minorBidi"/>
          <w:snapToGrid w:val="0"/>
          <w:sz w:val="24"/>
          <w:szCs w:val="24"/>
        </w:rPr>
      </w:pPr>
      <w:r w:rsidRPr="00E228D1">
        <w:rPr>
          <w:rFonts w:asciiTheme="minorBidi" w:hAnsiTheme="minorBidi" w:cstheme="minorBidi"/>
          <w:snapToGrid w:val="0"/>
          <w:sz w:val="24"/>
          <w:szCs w:val="24"/>
        </w:rPr>
        <w:t>It</w:t>
      </w:r>
      <w:r w:rsidR="00C633F9" w:rsidRPr="00E228D1">
        <w:rPr>
          <w:rFonts w:asciiTheme="minorBidi" w:hAnsiTheme="minorBidi" w:cstheme="minorBidi"/>
          <w:snapToGrid w:val="0"/>
          <w:sz w:val="24"/>
          <w:szCs w:val="24"/>
        </w:rPr>
        <w:t xml:space="preserve"> is more complex than traditional costing.</w:t>
      </w:r>
    </w:p>
    <w:p w:rsidR="00C633F9" w:rsidRPr="00E228D1" w:rsidRDefault="00E254F9" w:rsidP="0063645B">
      <w:pPr>
        <w:pStyle w:val="ListParagraph"/>
        <w:numPr>
          <w:ilvl w:val="1"/>
          <w:numId w:val="4"/>
        </w:numPr>
        <w:jc w:val="both"/>
        <w:rPr>
          <w:rFonts w:asciiTheme="minorBidi" w:hAnsiTheme="minorBidi" w:cstheme="minorBidi"/>
          <w:snapToGrid w:val="0"/>
          <w:sz w:val="24"/>
          <w:szCs w:val="24"/>
        </w:rPr>
      </w:pPr>
      <w:r w:rsidRPr="00E228D1">
        <w:rPr>
          <w:rFonts w:asciiTheme="minorBidi" w:hAnsiTheme="minorBidi" w:cstheme="minorBidi"/>
          <w:snapToGrid w:val="0"/>
          <w:sz w:val="24"/>
          <w:szCs w:val="24"/>
        </w:rPr>
        <w:t>More</w:t>
      </w:r>
      <w:r w:rsidR="00C633F9" w:rsidRPr="00E228D1">
        <w:rPr>
          <w:rFonts w:asciiTheme="minorBidi" w:hAnsiTheme="minorBidi" w:cstheme="minorBidi"/>
          <w:snapToGrid w:val="0"/>
          <w:sz w:val="24"/>
          <w:szCs w:val="24"/>
        </w:rPr>
        <w:t xml:space="preserve"> cost pools are used.</w:t>
      </w:r>
    </w:p>
    <w:p w:rsidR="00C633F9" w:rsidRPr="00E228D1" w:rsidRDefault="00E254F9" w:rsidP="0063645B">
      <w:pPr>
        <w:pStyle w:val="ListParagraph"/>
        <w:numPr>
          <w:ilvl w:val="1"/>
          <w:numId w:val="4"/>
        </w:numPr>
        <w:jc w:val="both"/>
        <w:rPr>
          <w:rFonts w:asciiTheme="minorBidi" w:hAnsiTheme="minorBidi" w:cstheme="minorBidi"/>
          <w:snapToGrid w:val="0"/>
          <w:sz w:val="24"/>
          <w:szCs w:val="24"/>
        </w:rPr>
      </w:pPr>
      <w:r w:rsidRPr="00E228D1">
        <w:rPr>
          <w:rFonts w:asciiTheme="minorBidi" w:hAnsiTheme="minorBidi" w:cstheme="minorBidi"/>
          <w:snapToGrid w:val="0"/>
          <w:sz w:val="24"/>
          <w:szCs w:val="24"/>
        </w:rPr>
        <w:t>Some</w:t>
      </w:r>
      <w:r w:rsidR="00C633F9" w:rsidRPr="00E228D1">
        <w:rPr>
          <w:rFonts w:asciiTheme="minorBidi" w:hAnsiTheme="minorBidi" w:cstheme="minorBidi"/>
          <w:snapToGrid w:val="0"/>
          <w:sz w:val="24"/>
          <w:szCs w:val="24"/>
        </w:rPr>
        <w:t xml:space="preserve"> arbitrary allocations continue.</w:t>
      </w:r>
    </w:p>
    <w:p w:rsidR="00713360" w:rsidRPr="00E228D1" w:rsidRDefault="00713360" w:rsidP="00C633F9">
      <w:pPr>
        <w:ind w:left="720" w:hanging="720"/>
        <w:jc w:val="both"/>
        <w:rPr>
          <w:rFonts w:asciiTheme="minorBidi" w:hAnsiTheme="minorBidi" w:cstheme="minorBidi"/>
          <w:sz w:val="24"/>
          <w:szCs w:val="24"/>
        </w:rPr>
      </w:pPr>
    </w:p>
    <w:p w:rsidR="00C633F9" w:rsidRPr="00E228D1" w:rsidRDefault="00C633F9" w:rsidP="0063645B">
      <w:pPr>
        <w:pStyle w:val="ListParagraph"/>
        <w:numPr>
          <w:ilvl w:val="0"/>
          <w:numId w:val="4"/>
        </w:numPr>
        <w:jc w:val="both"/>
        <w:rPr>
          <w:rFonts w:asciiTheme="minorBidi" w:hAnsiTheme="minorBidi" w:cstheme="minorBidi"/>
          <w:color w:val="FF0000"/>
          <w:sz w:val="24"/>
          <w:szCs w:val="24"/>
        </w:rPr>
      </w:pPr>
      <w:r w:rsidRPr="00E228D1">
        <w:rPr>
          <w:rFonts w:asciiTheme="minorBidi" w:hAnsiTheme="minorBidi" w:cstheme="minorBidi"/>
          <w:sz w:val="24"/>
          <w:szCs w:val="24"/>
        </w:rPr>
        <w:t xml:space="preserve">What might be a reason to </w:t>
      </w:r>
      <w:r w:rsidRPr="00E228D1">
        <w:rPr>
          <w:rFonts w:asciiTheme="minorBidi" w:hAnsiTheme="minorBidi" w:cstheme="minorBidi"/>
          <w:i/>
          <w:sz w:val="24"/>
          <w:szCs w:val="24"/>
        </w:rPr>
        <w:t>not</w:t>
      </w:r>
      <w:r w:rsidRPr="00E228D1">
        <w:rPr>
          <w:rFonts w:asciiTheme="minorBidi" w:hAnsiTheme="minorBidi" w:cstheme="minorBidi"/>
          <w:sz w:val="24"/>
          <w:szCs w:val="24"/>
        </w:rPr>
        <w:t xml:space="preserve"> change from a traditionally-based costing system to an activity-based costing system? </w:t>
      </w:r>
    </w:p>
    <w:p w:rsidR="00C633F9" w:rsidRPr="00E228D1" w:rsidRDefault="00C633F9" w:rsidP="0063645B">
      <w:pPr>
        <w:pStyle w:val="ListParagraph"/>
        <w:numPr>
          <w:ilvl w:val="1"/>
          <w:numId w:val="4"/>
        </w:numPr>
        <w:jc w:val="both"/>
        <w:rPr>
          <w:rFonts w:asciiTheme="minorBidi" w:hAnsiTheme="minorBidi" w:cstheme="minorBidi"/>
          <w:sz w:val="24"/>
          <w:szCs w:val="24"/>
        </w:rPr>
      </w:pPr>
      <w:r w:rsidRPr="00E228D1">
        <w:rPr>
          <w:rFonts w:asciiTheme="minorBidi" w:hAnsiTheme="minorBidi" w:cstheme="minorBidi"/>
          <w:sz w:val="24"/>
          <w:szCs w:val="24"/>
        </w:rPr>
        <w:t>Products or services are similar in volume and activity</w:t>
      </w:r>
    </w:p>
    <w:p w:rsidR="00C633F9" w:rsidRPr="00E228D1" w:rsidRDefault="00C633F9" w:rsidP="0063645B">
      <w:pPr>
        <w:pStyle w:val="ListParagraph"/>
        <w:numPr>
          <w:ilvl w:val="1"/>
          <w:numId w:val="4"/>
        </w:numPr>
        <w:jc w:val="both"/>
        <w:rPr>
          <w:rFonts w:asciiTheme="minorBidi" w:hAnsiTheme="minorBidi" w:cstheme="minorBidi"/>
          <w:sz w:val="24"/>
          <w:szCs w:val="24"/>
        </w:rPr>
      </w:pPr>
      <w:r w:rsidRPr="00E228D1">
        <w:rPr>
          <w:rFonts w:asciiTheme="minorBidi" w:hAnsiTheme="minorBidi" w:cstheme="minorBidi"/>
          <w:sz w:val="24"/>
          <w:szCs w:val="24"/>
        </w:rPr>
        <w:t>Support services are spread evenly throughout the company’s activities</w:t>
      </w:r>
    </w:p>
    <w:p w:rsidR="00C633F9" w:rsidRPr="00E228D1" w:rsidRDefault="00C633F9" w:rsidP="0063645B">
      <w:pPr>
        <w:pStyle w:val="ListParagraph"/>
        <w:numPr>
          <w:ilvl w:val="1"/>
          <w:numId w:val="4"/>
        </w:numPr>
        <w:jc w:val="both"/>
        <w:rPr>
          <w:rFonts w:asciiTheme="minorBidi" w:hAnsiTheme="minorBidi" w:cstheme="minorBidi"/>
          <w:sz w:val="24"/>
          <w:szCs w:val="24"/>
        </w:rPr>
      </w:pPr>
      <w:r w:rsidRPr="00E228D1">
        <w:rPr>
          <w:rFonts w:asciiTheme="minorBidi" w:hAnsiTheme="minorBidi" w:cstheme="minorBidi"/>
          <w:sz w:val="24"/>
          <w:szCs w:val="24"/>
        </w:rPr>
        <w:t>Overhead is a low component of the overall cost</w:t>
      </w:r>
    </w:p>
    <w:p w:rsidR="00FC17E8" w:rsidRPr="00E228D1" w:rsidRDefault="00C633F9" w:rsidP="001E2668">
      <w:pPr>
        <w:pStyle w:val="ListParagraph"/>
        <w:numPr>
          <w:ilvl w:val="1"/>
          <w:numId w:val="4"/>
        </w:numPr>
        <w:jc w:val="both"/>
        <w:rPr>
          <w:rFonts w:asciiTheme="minorBidi" w:hAnsiTheme="minorBidi" w:cstheme="minorBidi"/>
          <w:sz w:val="24"/>
          <w:szCs w:val="24"/>
        </w:rPr>
      </w:pPr>
      <w:r w:rsidRPr="00E228D1">
        <w:rPr>
          <w:rFonts w:asciiTheme="minorBidi" w:hAnsiTheme="minorBidi" w:cstheme="minorBidi"/>
          <w:sz w:val="24"/>
          <w:szCs w:val="24"/>
        </w:rPr>
        <w:t>All of the above are valid reasons</w:t>
      </w:r>
      <w:r w:rsidR="004A051A" w:rsidRPr="00E228D1">
        <w:rPr>
          <w:rFonts w:asciiTheme="minorBidi" w:hAnsiTheme="minorBidi" w:cstheme="minorBidi"/>
          <w:sz w:val="24"/>
          <w:szCs w:val="24"/>
        </w:rPr>
        <w:t>.</w:t>
      </w:r>
    </w:p>
    <w:p w:rsidR="00970E45" w:rsidRPr="00E228D1" w:rsidRDefault="00970E45" w:rsidP="00FC17E8">
      <w:pPr>
        <w:autoSpaceDE/>
        <w:autoSpaceDN/>
        <w:jc w:val="center"/>
        <w:rPr>
          <w:rFonts w:asciiTheme="minorBidi" w:hAnsiTheme="minorBidi" w:cstheme="minorBidi"/>
          <w:b/>
          <w:bCs/>
          <w:sz w:val="24"/>
          <w:szCs w:val="24"/>
        </w:rPr>
      </w:pPr>
    </w:p>
    <w:p w:rsidR="00FC17E8" w:rsidRPr="00E228D1" w:rsidRDefault="009703FC" w:rsidP="00D47550">
      <w:pPr>
        <w:autoSpaceDE/>
        <w:autoSpaceDN/>
        <w:jc w:val="center"/>
        <w:rPr>
          <w:rFonts w:asciiTheme="minorBidi" w:hAnsiTheme="minorBidi" w:cstheme="minorBidi"/>
          <w:b/>
          <w:bCs/>
          <w:sz w:val="24"/>
          <w:szCs w:val="24"/>
        </w:rPr>
      </w:pPr>
      <w:r>
        <w:rPr>
          <w:rFonts w:asciiTheme="minorBidi" w:hAnsiTheme="minorBidi" w:cstheme="minorBidi"/>
          <w:b/>
          <w:bCs/>
          <w:sz w:val="24"/>
          <w:szCs w:val="24"/>
        </w:rPr>
        <w:br w:type="page"/>
      </w:r>
      <w:r w:rsidR="00FC17E8" w:rsidRPr="00E228D1">
        <w:rPr>
          <w:rFonts w:asciiTheme="minorBidi" w:hAnsiTheme="minorBidi" w:cstheme="minorBidi"/>
          <w:b/>
          <w:bCs/>
          <w:sz w:val="24"/>
          <w:szCs w:val="24"/>
        </w:rPr>
        <w:lastRenderedPageBreak/>
        <w:t xml:space="preserve">QUESTION II. </w:t>
      </w:r>
      <w:r w:rsidR="00970E45" w:rsidRPr="00E228D1">
        <w:rPr>
          <w:rFonts w:asciiTheme="minorBidi" w:hAnsiTheme="minorBidi" w:cstheme="minorBidi"/>
          <w:b/>
          <w:bCs/>
          <w:sz w:val="24"/>
          <w:szCs w:val="24"/>
        </w:rPr>
        <w:t>2</w:t>
      </w:r>
      <w:r w:rsidR="00D47550">
        <w:rPr>
          <w:rFonts w:asciiTheme="minorBidi" w:hAnsiTheme="minorBidi" w:cstheme="minorBidi"/>
          <w:b/>
          <w:bCs/>
          <w:sz w:val="24"/>
          <w:szCs w:val="24"/>
        </w:rPr>
        <w:t>1</w:t>
      </w:r>
      <w:r w:rsidR="00FC17E8" w:rsidRPr="00E228D1">
        <w:rPr>
          <w:rFonts w:asciiTheme="minorBidi" w:hAnsiTheme="minorBidi" w:cstheme="minorBidi"/>
          <w:b/>
          <w:bCs/>
          <w:sz w:val="24"/>
          <w:szCs w:val="24"/>
        </w:rPr>
        <w:t xml:space="preserve"> MARKS</w:t>
      </w:r>
    </w:p>
    <w:p w:rsidR="00FC17E8" w:rsidRPr="00E228D1" w:rsidRDefault="00FC17E8" w:rsidP="00FC17E8">
      <w:pPr>
        <w:autoSpaceDE/>
        <w:autoSpaceDN/>
        <w:rPr>
          <w:rFonts w:asciiTheme="minorBidi" w:hAnsiTheme="minorBidi" w:cstheme="minorBidi"/>
          <w:b/>
          <w:bCs/>
          <w:sz w:val="24"/>
          <w:szCs w:val="24"/>
        </w:rPr>
      </w:pPr>
    </w:p>
    <w:p w:rsidR="00FC17E8" w:rsidRPr="00E228D1" w:rsidRDefault="00FC17E8" w:rsidP="00FC17E8">
      <w:pPr>
        <w:rPr>
          <w:rFonts w:asciiTheme="minorBidi" w:hAnsiTheme="minorBidi" w:cstheme="minorBidi"/>
          <w:sz w:val="24"/>
          <w:szCs w:val="24"/>
        </w:rPr>
      </w:pPr>
      <w:r w:rsidRPr="00E228D1">
        <w:rPr>
          <w:rFonts w:asciiTheme="minorBidi" w:hAnsiTheme="minorBidi" w:cstheme="minorBidi"/>
          <w:color w:val="1A171B"/>
          <w:sz w:val="24"/>
          <w:szCs w:val="24"/>
        </w:rPr>
        <w:t>Spivey Company’s fiscal year ends on June 30. The following accounts are found in its job-order cost accounting system for the first month of the new fiscal year:</w:t>
      </w:r>
    </w:p>
    <w:tbl>
      <w:tblPr>
        <w:tblW w:w="9923" w:type="dxa"/>
        <w:tblLayout w:type="fixed"/>
        <w:tblCellMar>
          <w:left w:w="0" w:type="dxa"/>
          <w:right w:w="0" w:type="dxa"/>
        </w:tblCellMar>
        <w:tblLook w:val="0000"/>
      </w:tblPr>
      <w:tblGrid>
        <w:gridCol w:w="1199"/>
        <w:gridCol w:w="2202"/>
        <w:gridCol w:w="1281"/>
        <w:gridCol w:w="130"/>
        <w:gridCol w:w="1000"/>
        <w:gridCol w:w="2436"/>
        <w:gridCol w:w="1675"/>
      </w:tblGrid>
      <w:tr w:rsidR="00FC17E8" w:rsidRPr="00E228D1" w:rsidTr="009008ED">
        <w:tc>
          <w:tcPr>
            <w:tcW w:w="9923" w:type="dxa"/>
            <w:gridSpan w:val="7"/>
            <w:tcBorders>
              <w:top w:val="nil"/>
              <w:left w:val="nil"/>
              <w:bottom w:val="single" w:sz="4" w:space="0" w:color="auto"/>
              <w:right w:val="nil"/>
            </w:tcBorders>
          </w:tcPr>
          <w:p w:rsidR="00FC17E8" w:rsidRPr="00E228D1" w:rsidRDefault="00FC17E8" w:rsidP="00804BDA">
            <w:pPr>
              <w:jc w:val="center"/>
              <w:rPr>
                <w:rFonts w:asciiTheme="minorBidi" w:hAnsiTheme="minorBidi" w:cstheme="minorBidi"/>
                <w:sz w:val="24"/>
                <w:szCs w:val="24"/>
              </w:rPr>
            </w:pPr>
            <w:r w:rsidRPr="00E228D1">
              <w:rPr>
                <w:rFonts w:asciiTheme="minorBidi" w:hAnsiTheme="minorBidi" w:cstheme="minorBidi"/>
                <w:b/>
                <w:bCs/>
                <w:color w:val="000000"/>
                <w:sz w:val="24"/>
                <w:szCs w:val="24"/>
              </w:rPr>
              <w:t>Raw Materials Inventory</w:t>
            </w:r>
          </w:p>
        </w:tc>
      </w:tr>
      <w:tr w:rsidR="00FC17E8" w:rsidRPr="00E228D1" w:rsidTr="009008ED">
        <w:tc>
          <w:tcPr>
            <w:tcW w:w="1199" w:type="dxa"/>
            <w:tcBorders>
              <w:top w:val="single" w:sz="4" w:space="0" w:color="auto"/>
              <w:left w:val="nil"/>
              <w:bottom w:val="nil"/>
              <w:right w:val="nil"/>
            </w:tcBorders>
          </w:tcPr>
          <w:p w:rsidR="00FC17E8" w:rsidRPr="00E228D1" w:rsidRDefault="00FC17E8" w:rsidP="00804BDA">
            <w:pPr>
              <w:jc w:val="right"/>
              <w:rPr>
                <w:rFonts w:asciiTheme="minorBidi" w:hAnsiTheme="minorBidi" w:cstheme="minorBidi"/>
                <w:color w:val="000000"/>
                <w:sz w:val="24"/>
                <w:szCs w:val="24"/>
              </w:rPr>
            </w:pPr>
            <w:r w:rsidRPr="00E228D1">
              <w:rPr>
                <w:rFonts w:asciiTheme="minorBidi" w:hAnsiTheme="minorBidi" w:cstheme="minorBidi"/>
                <w:color w:val="000000"/>
                <w:sz w:val="24"/>
                <w:szCs w:val="24"/>
              </w:rPr>
              <w:t>July 1</w:t>
            </w:r>
          </w:p>
        </w:tc>
        <w:tc>
          <w:tcPr>
            <w:tcW w:w="2202" w:type="dxa"/>
            <w:tcBorders>
              <w:top w:val="single" w:sz="4" w:space="0" w:color="auto"/>
              <w:left w:val="nil"/>
              <w:bottom w:val="nil"/>
              <w:right w:val="nil"/>
            </w:tcBorders>
          </w:tcPr>
          <w:p w:rsidR="00FC17E8" w:rsidRPr="00E228D1" w:rsidRDefault="00FC17E8" w:rsidP="00804BDA">
            <w:pPr>
              <w:rPr>
                <w:rFonts w:asciiTheme="minorBidi" w:hAnsiTheme="minorBidi" w:cstheme="minorBidi"/>
                <w:color w:val="000000"/>
                <w:sz w:val="24"/>
                <w:szCs w:val="24"/>
              </w:rPr>
            </w:pPr>
            <w:r w:rsidRPr="00E228D1">
              <w:rPr>
                <w:rFonts w:asciiTheme="minorBidi" w:hAnsiTheme="minorBidi" w:cstheme="minorBidi"/>
                <w:color w:val="000000"/>
                <w:sz w:val="24"/>
                <w:szCs w:val="24"/>
              </w:rPr>
              <w:t>Beginning balance</w:t>
            </w:r>
          </w:p>
        </w:tc>
        <w:tc>
          <w:tcPr>
            <w:tcW w:w="1281" w:type="dxa"/>
            <w:tcBorders>
              <w:top w:val="single" w:sz="4" w:space="0" w:color="auto"/>
              <w:left w:val="nil"/>
              <w:bottom w:val="nil"/>
              <w:right w:val="single" w:sz="4" w:space="0" w:color="auto"/>
            </w:tcBorders>
          </w:tcPr>
          <w:p w:rsidR="00FC17E8" w:rsidRPr="00E228D1" w:rsidRDefault="00FC17E8" w:rsidP="00804BDA">
            <w:pPr>
              <w:jc w:val="right"/>
              <w:rPr>
                <w:rFonts w:asciiTheme="minorBidi" w:hAnsiTheme="minorBidi" w:cstheme="minorBidi"/>
                <w:color w:val="000000"/>
                <w:sz w:val="24"/>
                <w:szCs w:val="24"/>
              </w:rPr>
            </w:pPr>
            <w:r w:rsidRPr="00E228D1">
              <w:rPr>
                <w:rFonts w:asciiTheme="minorBidi" w:hAnsiTheme="minorBidi" w:cstheme="minorBidi"/>
                <w:color w:val="000000"/>
                <w:sz w:val="24"/>
                <w:szCs w:val="24"/>
              </w:rPr>
              <w:t>$19,000</w:t>
            </w:r>
          </w:p>
        </w:tc>
        <w:tc>
          <w:tcPr>
            <w:tcW w:w="1130" w:type="dxa"/>
            <w:gridSpan w:val="2"/>
            <w:tcBorders>
              <w:top w:val="single" w:sz="4" w:space="0" w:color="auto"/>
              <w:left w:val="single" w:sz="4" w:space="0" w:color="auto"/>
              <w:bottom w:val="nil"/>
              <w:right w:val="nil"/>
            </w:tcBorders>
          </w:tcPr>
          <w:p w:rsidR="00FC17E8" w:rsidRPr="00E228D1" w:rsidRDefault="00C1665E" w:rsidP="00804BDA">
            <w:pPr>
              <w:rPr>
                <w:rFonts w:asciiTheme="minorBidi" w:hAnsiTheme="minorBidi" w:cstheme="minorBidi"/>
                <w:color w:val="000000"/>
                <w:sz w:val="24"/>
                <w:szCs w:val="24"/>
              </w:rPr>
            </w:pPr>
            <w:r w:rsidRPr="00E228D1">
              <w:rPr>
                <w:rFonts w:asciiTheme="minorBidi" w:hAnsiTheme="minorBidi" w:cstheme="minorBidi"/>
                <w:color w:val="000000"/>
                <w:sz w:val="24"/>
                <w:szCs w:val="24"/>
              </w:rPr>
              <w:t xml:space="preserve">  </w:t>
            </w:r>
            <w:r w:rsidR="00FC17E8" w:rsidRPr="00E228D1">
              <w:rPr>
                <w:rFonts w:asciiTheme="minorBidi" w:hAnsiTheme="minorBidi" w:cstheme="minorBidi"/>
                <w:color w:val="000000"/>
                <w:sz w:val="24"/>
                <w:szCs w:val="24"/>
              </w:rPr>
              <w:t>July 31</w:t>
            </w:r>
          </w:p>
        </w:tc>
        <w:tc>
          <w:tcPr>
            <w:tcW w:w="2436" w:type="dxa"/>
            <w:tcBorders>
              <w:top w:val="single" w:sz="4" w:space="0" w:color="auto"/>
              <w:left w:val="nil"/>
              <w:bottom w:val="nil"/>
              <w:right w:val="nil"/>
            </w:tcBorders>
          </w:tcPr>
          <w:p w:rsidR="00FC17E8" w:rsidRPr="00E228D1" w:rsidRDefault="00FC17E8" w:rsidP="00804BDA">
            <w:pPr>
              <w:rPr>
                <w:rFonts w:asciiTheme="minorBidi" w:hAnsiTheme="minorBidi" w:cstheme="minorBidi"/>
                <w:color w:val="000000"/>
                <w:sz w:val="24"/>
                <w:szCs w:val="24"/>
              </w:rPr>
            </w:pPr>
            <w:r w:rsidRPr="00E228D1">
              <w:rPr>
                <w:rFonts w:asciiTheme="minorBidi" w:hAnsiTheme="minorBidi" w:cstheme="minorBidi"/>
                <w:color w:val="000000"/>
                <w:sz w:val="24"/>
                <w:szCs w:val="24"/>
              </w:rPr>
              <w:t>Requisitions</w:t>
            </w:r>
          </w:p>
        </w:tc>
        <w:tc>
          <w:tcPr>
            <w:tcW w:w="1675" w:type="dxa"/>
            <w:tcBorders>
              <w:top w:val="single" w:sz="4" w:space="0" w:color="auto"/>
              <w:left w:val="nil"/>
              <w:bottom w:val="nil"/>
              <w:right w:val="nil"/>
            </w:tcBorders>
          </w:tcPr>
          <w:p w:rsidR="00FC17E8" w:rsidRPr="00E228D1" w:rsidRDefault="00FC17E8" w:rsidP="00590CC0">
            <w:pPr>
              <w:jc w:val="right"/>
              <w:rPr>
                <w:rFonts w:asciiTheme="minorBidi" w:hAnsiTheme="minorBidi" w:cstheme="minorBidi"/>
                <w:b/>
                <w:bCs/>
                <w:color w:val="000000"/>
                <w:sz w:val="24"/>
                <w:szCs w:val="24"/>
              </w:rPr>
            </w:pPr>
            <w:r w:rsidRPr="00E228D1">
              <w:rPr>
                <w:rFonts w:asciiTheme="minorBidi" w:hAnsiTheme="minorBidi" w:cstheme="minorBidi"/>
                <w:b/>
                <w:bCs/>
                <w:color w:val="000000"/>
                <w:sz w:val="24"/>
                <w:szCs w:val="24"/>
              </w:rPr>
              <w:t>$(</w:t>
            </w:r>
            <w:r w:rsidR="00590CC0" w:rsidRPr="00E228D1">
              <w:rPr>
                <w:rFonts w:asciiTheme="minorBidi" w:hAnsiTheme="minorBidi" w:cstheme="minorBidi"/>
                <w:b/>
                <w:bCs/>
                <w:color w:val="000000"/>
                <w:sz w:val="24"/>
                <w:szCs w:val="24"/>
              </w:rPr>
              <w:t>A</w:t>
            </w:r>
            <w:r w:rsidRPr="00E228D1">
              <w:rPr>
                <w:rFonts w:asciiTheme="minorBidi" w:hAnsiTheme="minorBidi" w:cstheme="minorBidi"/>
                <w:b/>
                <w:bCs/>
                <w:color w:val="000000"/>
                <w:sz w:val="24"/>
                <w:szCs w:val="24"/>
              </w:rPr>
              <w:t>)</w:t>
            </w:r>
          </w:p>
        </w:tc>
      </w:tr>
      <w:tr w:rsidR="00FC17E8" w:rsidRPr="00E228D1" w:rsidTr="009008ED">
        <w:trPr>
          <w:trHeight w:val="77"/>
        </w:trPr>
        <w:tc>
          <w:tcPr>
            <w:tcW w:w="1199" w:type="dxa"/>
            <w:tcBorders>
              <w:top w:val="nil"/>
              <w:left w:val="nil"/>
              <w:bottom w:val="single" w:sz="4" w:space="0" w:color="auto"/>
              <w:right w:val="nil"/>
            </w:tcBorders>
          </w:tcPr>
          <w:p w:rsidR="00FC17E8" w:rsidRPr="00E228D1" w:rsidRDefault="00FC17E8" w:rsidP="00804BDA">
            <w:pPr>
              <w:jc w:val="right"/>
              <w:rPr>
                <w:rFonts w:asciiTheme="minorBidi" w:hAnsiTheme="minorBidi" w:cstheme="minorBidi"/>
                <w:color w:val="000000"/>
                <w:sz w:val="24"/>
                <w:szCs w:val="24"/>
              </w:rPr>
            </w:pPr>
            <w:r w:rsidRPr="00E228D1">
              <w:rPr>
                <w:rFonts w:asciiTheme="minorBidi" w:hAnsiTheme="minorBidi" w:cstheme="minorBidi"/>
                <w:color w:val="000000"/>
                <w:sz w:val="24"/>
                <w:szCs w:val="24"/>
              </w:rPr>
              <w:t>31</w:t>
            </w:r>
          </w:p>
        </w:tc>
        <w:tc>
          <w:tcPr>
            <w:tcW w:w="2202" w:type="dxa"/>
            <w:tcBorders>
              <w:top w:val="nil"/>
              <w:left w:val="nil"/>
              <w:bottom w:val="single" w:sz="4" w:space="0" w:color="auto"/>
              <w:right w:val="nil"/>
            </w:tcBorders>
          </w:tcPr>
          <w:p w:rsidR="00FC17E8" w:rsidRPr="00E228D1" w:rsidRDefault="00FC17E8" w:rsidP="00804BDA">
            <w:pPr>
              <w:rPr>
                <w:rFonts w:asciiTheme="minorBidi" w:hAnsiTheme="minorBidi" w:cstheme="minorBidi"/>
                <w:color w:val="000000"/>
                <w:sz w:val="24"/>
                <w:szCs w:val="24"/>
              </w:rPr>
            </w:pPr>
            <w:r w:rsidRPr="00E228D1">
              <w:rPr>
                <w:rFonts w:asciiTheme="minorBidi" w:hAnsiTheme="minorBidi" w:cstheme="minorBidi"/>
                <w:color w:val="000000"/>
                <w:sz w:val="24"/>
                <w:szCs w:val="24"/>
              </w:rPr>
              <w:t>Purchases</w:t>
            </w:r>
          </w:p>
        </w:tc>
        <w:tc>
          <w:tcPr>
            <w:tcW w:w="1281" w:type="dxa"/>
            <w:tcBorders>
              <w:top w:val="nil"/>
              <w:left w:val="nil"/>
              <w:bottom w:val="single" w:sz="4" w:space="0" w:color="auto"/>
              <w:right w:val="single" w:sz="4" w:space="0" w:color="auto"/>
            </w:tcBorders>
          </w:tcPr>
          <w:p w:rsidR="00FC17E8" w:rsidRPr="00E228D1" w:rsidRDefault="00FC17E8" w:rsidP="00804BDA">
            <w:pPr>
              <w:jc w:val="right"/>
              <w:rPr>
                <w:rFonts w:asciiTheme="minorBidi" w:hAnsiTheme="minorBidi" w:cstheme="minorBidi"/>
                <w:color w:val="000000"/>
                <w:sz w:val="24"/>
                <w:szCs w:val="24"/>
              </w:rPr>
            </w:pPr>
            <w:r w:rsidRPr="00E228D1">
              <w:rPr>
                <w:rFonts w:asciiTheme="minorBidi" w:hAnsiTheme="minorBidi" w:cstheme="minorBidi"/>
                <w:color w:val="000000"/>
                <w:sz w:val="24"/>
                <w:szCs w:val="24"/>
              </w:rPr>
              <w:t>90,400</w:t>
            </w:r>
          </w:p>
        </w:tc>
        <w:tc>
          <w:tcPr>
            <w:tcW w:w="1130" w:type="dxa"/>
            <w:gridSpan w:val="2"/>
            <w:tcBorders>
              <w:top w:val="nil"/>
              <w:left w:val="single" w:sz="4" w:space="0" w:color="auto"/>
              <w:bottom w:val="single" w:sz="4" w:space="0" w:color="auto"/>
              <w:right w:val="nil"/>
            </w:tcBorders>
          </w:tcPr>
          <w:p w:rsidR="00FC17E8" w:rsidRPr="00E228D1" w:rsidRDefault="00FC17E8" w:rsidP="00804BDA">
            <w:pPr>
              <w:rPr>
                <w:rFonts w:asciiTheme="minorBidi" w:hAnsiTheme="minorBidi" w:cstheme="minorBidi"/>
                <w:sz w:val="24"/>
                <w:szCs w:val="24"/>
              </w:rPr>
            </w:pPr>
          </w:p>
        </w:tc>
        <w:tc>
          <w:tcPr>
            <w:tcW w:w="2436" w:type="dxa"/>
            <w:tcBorders>
              <w:top w:val="nil"/>
              <w:left w:val="nil"/>
              <w:bottom w:val="single" w:sz="4" w:space="0" w:color="auto"/>
              <w:right w:val="nil"/>
            </w:tcBorders>
          </w:tcPr>
          <w:p w:rsidR="00FC17E8" w:rsidRPr="00E228D1" w:rsidRDefault="00FC17E8" w:rsidP="00804BDA">
            <w:pPr>
              <w:rPr>
                <w:rFonts w:asciiTheme="minorBidi" w:hAnsiTheme="minorBidi" w:cstheme="minorBidi"/>
                <w:sz w:val="24"/>
                <w:szCs w:val="24"/>
              </w:rPr>
            </w:pPr>
          </w:p>
        </w:tc>
        <w:tc>
          <w:tcPr>
            <w:tcW w:w="1675" w:type="dxa"/>
            <w:tcBorders>
              <w:top w:val="nil"/>
              <w:left w:val="nil"/>
              <w:bottom w:val="single" w:sz="4" w:space="0" w:color="auto"/>
              <w:right w:val="nil"/>
            </w:tcBorders>
          </w:tcPr>
          <w:p w:rsidR="00FC17E8" w:rsidRPr="00E228D1" w:rsidRDefault="00FC17E8" w:rsidP="00804BDA">
            <w:pPr>
              <w:rPr>
                <w:rFonts w:asciiTheme="minorBidi" w:hAnsiTheme="minorBidi" w:cstheme="minorBidi"/>
                <w:sz w:val="24"/>
                <w:szCs w:val="24"/>
              </w:rPr>
            </w:pPr>
          </w:p>
        </w:tc>
      </w:tr>
      <w:tr w:rsidR="00397F41" w:rsidRPr="00E228D1" w:rsidTr="009008ED">
        <w:trPr>
          <w:trHeight w:val="169"/>
        </w:trPr>
        <w:tc>
          <w:tcPr>
            <w:tcW w:w="1199" w:type="dxa"/>
            <w:tcBorders>
              <w:top w:val="single" w:sz="4" w:space="0" w:color="auto"/>
              <w:left w:val="nil"/>
              <w:bottom w:val="nil"/>
              <w:right w:val="nil"/>
            </w:tcBorders>
          </w:tcPr>
          <w:p w:rsidR="00397F41" w:rsidRPr="00E228D1" w:rsidRDefault="00397F41" w:rsidP="00804BDA">
            <w:pPr>
              <w:jc w:val="right"/>
              <w:rPr>
                <w:rFonts w:asciiTheme="minorBidi" w:hAnsiTheme="minorBidi" w:cstheme="minorBidi"/>
                <w:color w:val="000000"/>
                <w:sz w:val="24"/>
                <w:szCs w:val="24"/>
              </w:rPr>
            </w:pPr>
          </w:p>
        </w:tc>
        <w:tc>
          <w:tcPr>
            <w:tcW w:w="2202" w:type="dxa"/>
            <w:tcBorders>
              <w:top w:val="single" w:sz="4" w:space="0" w:color="auto"/>
              <w:left w:val="nil"/>
              <w:bottom w:val="nil"/>
              <w:right w:val="nil"/>
            </w:tcBorders>
          </w:tcPr>
          <w:p w:rsidR="00397F41" w:rsidRPr="00E228D1" w:rsidRDefault="00397F41" w:rsidP="00804BDA">
            <w:pPr>
              <w:rPr>
                <w:rFonts w:asciiTheme="minorBidi" w:hAnsiTheme="minorBidi" w:cstheme="minorBidi"/>
                <w:color w:val="000000"/>
                <w:sz w:val="24"/>
                <w:szCs w:val="24"/>
              </w:rPr>
            </w:pPr>
          </w:p>
        </w:tc>
        <w:tc>
          <w:tcPr>
            <w:tcW w:w="1281" w:type="dxa"/>
            <w:tcBorders>
              <w:top w:val="single" w:sz="4" w:space="0" w:color="auto"/>
              <w:left w:val="nil"/>
              <w:bottom w:val="nil"/>
              <w:right w:val="single" w:sz="4" w:space="0" w:color="auto"/>
            </w:tcBorders>
          </w:tcPr>
          <w:p w:rsidR="00397F41" w:rsidRPr="00E228D1" w:rsidRDefault="00397F41" w:rsidP="00804BDA">
            <w:pPr>
              <w:jc w:val="right"/>
              <w:rPr>
                <w:rFonts w:asciiTheme="minorBidi" w:hAnsiTheme="minorBidi" w:cstheme="minorBidi"/>
                <w:color w:val="000000"/>
                <w:sz w:val="24"/>
                <w:szCs w:val="24"/>
              </w:rPr>
            </w:pPr>
          </w:p>
        </w:tc>
        <w:tc>
          <w:tcPr>
            <w:tcW w:w="1130" w:type="dxa"/>
            <w:gridSpan w:val="2"/>
            <w:tcBorders>
              <w:top w:val="single" w:sz="4" w:space="0" w:color="auto"/>
              <w:left w:val="single" w:sz="4" w:space="0" w:color="auto"/>
              <w:bottom w:val="nil"/>
              <w:right w:val="nil"/>
            </w:tcBorders>
          </w:tcPr>
          <w:p w:rsidR="00397F41" w:rsidRPr="00E228D1" w:rsidRDefault="00397F41" w:rsidP="00804BDA">
            <w:pPr>
              <w:rPr>
                <w:rFonts w:asciiTheme="minorBidi" w:hAnsiTheme="minorBidi" w:cstheme="minorBidi"/>
                <w:sz w:val="24"/>
                <w:szCs w:val="24"/>
              </w:rPr>
            </w:pPr>
          </w:p>
        </w:tc>
        <w:tc>
          <w:tcPr>
            <w:tcW w:w="2436" w:type="dxa"/>
            <w:tcBorders>
              <w:top w:val="single" w:sz="4" w:space="0" w:color="auto"/>
              <w:left w:val="nil"/>
              <w:bottom w:val="nil"/>
              <w:right w:val="nil"/>
            </w:tcBorders>
          </w:tcPr>
          <w:p w:rsidR="00397F41" w:rsidRPr="00E228D1" w:rsidRDefault="00397F41" w:rsidP="00804BDA">
            <w:pPr>
              <w:rPr>
                <w:rFonts w:asciiTheme="minorBidi" w:hAnsiTheme="minorBidi" w:cstheme="minorBidi"/>
                <w:sz w:val="24"/>
                <w:szCs w:val="24"/>
              </w:rPr>
            </w:pPr>
          </w:p>
        </w:tc>
        <w:tc>
          <w:tcPr>
            <w:tcW w:w="1675" w:type="dxa"/>
            <w:tcBorders>
              <w:top w:val="single" w:sz="4" w:space="0" w:color="auto"/>
              <w:left w:val="nil"/>
              <w:bottom w:val="nil"/>
              <w:right w:val="nil"/>
            </w:tcBorders>
          </w:tcPr>
          <w:p w:rsidR="00397F41" w:rsidRPr="00E228D1" w:rsidRDefault="00397F41" w:rsidP="00804BDA">
            <w:pPr>
              <w:rPr>
                <w:rFonts w:asciiTheme="minorBidi" w:hAnsiTheme="minorBidi" w:cstheme="minorBidi"/>
                <w:sz w:val="24"/>
                <w:szCs w:val="24"/>
              </w:rPr>
            </w:pPr>
          </w:p>
        </w:tc>
      </w:tr>
      <w:tr w:rsidR="00FC17E8" w:rsidRPr="00E228D1" w:rsidTr="009008ED">
        <w:tc>
          <w:tcPr>
            <w:tcW w:w="1199" w:type="dxa"/>
            <w:tcBorders>
              <w:top w:val="nil"/>
              <w:left w:val="nil"/>
              <w:bottom w:val="nil"/>
              <w:right w:val="nil"/>
            </w:tcBorders>
          </w:tcPr>
          <w:p w:rsidR="00FC17E8" w:rsidRPr="00E228D1" w:rsidRDefault="00FC17E8" w:rsidP="00804BDA">
            <w:pPr>
              <w:jc w:val="right"/>
              <w:rPr>
                <w:rFonts w:asciiTheme="minorBidi" w:hAnsiTheme="minorBidi" w:cstheme="minorBidi"/>
                <w:color w:val="000000"/>
                <w:sz w:val="24"/>
                <w:szCs w:val="24"/>
              </w:rPr>
            </w:pPr>
            <w:r w:rsidRPr="00E228D1">
              <w:rPr>
                <w:rFonts w:asciiTheme="minorBidi" w:hAnsiTheme="minorBidi" w:cstheme="minorBidi"/>
                <w:color w:val="000000"/>
                <w:sz w:val="24"/>
                <w:szCs w:val="24"/>
              </w:rPr>
              <w:t>July 31</w:t>
            </w:r>
          </w:p>
        </w:tc>
        <w:tc>
          <w:tcPr>
            <w:tcW w:w="2202" w:type="dxa"/>
            <w:tcBorders>
              <w:top w:val="nil"/>
              <w:left w:val="nil"/>
              <w:bottom w:val="nil"/>
              <w:right w:val="nil"/>
            </w:tcBorders>
          </w:tcPr>
          <w:p w:rsidR="00FC17E8" w:rsidRPr="00E228D1" w:rsidRDefault="00FC17E8" w:rsidP="00804BDA">
            <w:pPr>
              <w:rPr>
                <w:rFonts w:asciiTheme="minorBidi" w:hAnsiTheme="minorBidi" w:cstheme="minorBidi"/>
                <w:color w:val="000000"/>
                <w:sz w:val="24"/>
                <w:szCs w:val="24"/>
              </w:rPr>
            </w:pPr>
            <w:r w:rsidRPr="00E228D1">
              <w:rPr>
                <w:rFonts w:asciiTheme="minorBidi" w:hAnsiTheme="minorBidi" w:cstheme="minorBidi"/>
                <w:color w:val="000000"/>
                <w:sz w:val="24"/>
                <w:szCs w:val="24"/>
              </w:rPr>
              <w:t>Ending balance</w:t>
            </w:r>
          </w:p>
        </w:tc>
        <w:tc>
          <w:tcPr>
            <w:tcW w:w="1281" w:type="dxa"/>
            <w:tcBorders>
              <w:top w:val="nil"/>
              <w:left w:val="nil"/>
              <w:bottom w:val="nil"/>
              <w:right w:val="single" w:sz="4" w:space="0" w:color="auto"/>
            </w:tcBorders>
          </w:tcPr>
          <w:p w:rsidR="00FC17E8" w:rsidRPr="00E228D1" w:rsidRDefault="00FC17E8" w:rsidP="00590CC0">
            <w:pPr>
              <w:jc w:val="right"/>
              <w:rPr>
                <w:rFonts w:asciiTheme="minorBidi" w:hAnsiTheme="minorBidi" w:cstheme="minorBidi"/>
                <w:b/>
                <w:bCs/>
                <w:color w:val="000000"/>
                <w:sz w:val="24"/>
                <w:szCs w:val="24"/>
              </w:rPr>
            </w:pPr>
            <w:r w:rsidRPr="00E228D1">
              <w:rPr>
                <w:rFonts w:asciiTheme="minorBidi" w:hAnsiTheme="minorBidi" w:cstheme="minorBidi"/>
                <w:b/>
                <w:bCs/>
                <w:color w:val="000000"/>
                <w:sz w:val="24"/>
                <w:szCs w:val="24"/>
              </w:rPr>
              <w:t>(</w:t>
            </w:r>
            <w:r w:rsidR="00590CC0" w:rsidRPr="00E228D1">
              <w:rPr>
                <w:rFonts w:asciiTheme="minorBidi" w:hAnsiTheme="minorBidi" w:cstheme="minorBidi"/>
                <w:b/>
                <w:bCs/>
                <w:color w:val="000000"/>
                <w:sz w:val="24"/>
                <w:szCs w:val="24"/>
              </w:rPr>
              <w:t>B</w:t>
            </w:r>
            <w:r w:rsidRPr="00E228D1">
              <w:rPr>
                <w:rFonts w:asciiTheme="minorBidi" w:hAnsiTheme="minorBidi" w:cstheme="minorBidi"/>
                <w:b/>
                <w:bCs/>
                <w:color w:val="000000"/>
                <w:sz w:val="24"/>
                <w:szCs w:val="24"/>
              </w:rPr>
              <w:t>)</w:t>
            </w:r>
          </w:p>
        </w:tc>
        <w:tc>
          <w:tcPr>
            <w:tcW w:w="1130" w:type="dxa"/>
            <w:gridSpan w:val="2"/>
            <w:tcBorders>
              <w:top w:val="nil"/>
              <w:left w:val="single" w:sz="4" w:space="0" w:color="auto"/>
              <w:bottom w:val="nil"/>
              <w:right w:val="nil"/>
            </w:tcBorders>
          </w:tcPr>
          <w:p w:rsidR="00FC17E8" w:rsidRPr="00E228D1" w:rsidRDefault="00FC17E8" w:rsidP="00804BDA">
            <w:pPr>
              <w:rPr>
                <w:rFonts w:asciiTheme="minorBidi" w:hAnsiTheme="minorBidi" w:cstheme="minorBidi"/>
                <w:sz w:val="24"/>
                <w:szCs w:val="24"/>
              </w:rPr>
            </w:pPr>
          </w:p>
        </w:tc>
        <w:tc>
          <w:tcPr>
            <w:tcW w:w="2436" w:type="dxa"/>
            <w:tcBorders>
              <w:top w:val="nil"/>
              <w:left w:val="nil"/>
              <w:bottom w:val="nil"/>
              <w:right w:val="nil"/>
            </w:tcBorders>
          </w:tcPr>
          <w:p w:rsidR="00FC17E8" w:rsidRPr="00E228D1" w:rsidRDefault="00FC17E8" w:rsidP="00804BDA">
            <w:pPr>
              <w:rPr>
                <w:rFonts w:asciiTheme="minorBidi" w:hAnsiTheme="minorBidi" w:cstheme="minorBidi"/>
                <w:sz w:val="24"/>
                <w:szCs w:val="24"/>
              </w:rPr>
            </w:pPr>
          </w:p>
        </w:tc>
        <w:tc>
          <w:tcPr>
            <w:tcW w:w="1675" w:type="dxa"/>
            <w:tcBorders>
              <w:top w:val="nil"/>
              <w:left w:val="nil"/>
              <w:bottom w:val="nil"/>
              <w:right w:val="nil"/>
            </w:tcBorders>
          </w:tcPr>
          <w:p w:rsidR="00FC17E8" w:rsidRPr="00E228D1" w:rsidRDefault="00FC17E8" w:rsidP="00804BDA">
            <w:pPr>
              <w:rPr>
                <w:rFonts w:asciiTheme="minorBidi" w:hAnsiTheme="minorBidi" w:cstheme="minorBidi"/>
                <w:sz w:val="24"/>
                <w:szCs w:val="24"/>
              </w:rPr>
            </w:pPr>
          </w:p>
        </w:tc>
      </w:tr>
      <w:tr w:rsidR="00FC17E8" w:rsidRPr="00E228D1" w:rsidTr="009008ED">
        <w:tc>
          <w:tcPr>
            <w:tcW w:w="9923" w:type="dxa"/>
            <w:gridSpan w:val="7"/>
            <w:tcBorders>
              <w:top w:val="nil"/>
              <w:left w:val="nil"/>
              <w:bottom w:val="single" w:sz="4" w:space="0" w:color="auto"/>
              <w:right w:val="nil"/>
            </w:tcBorders>
          </w:tcPr>
          <w:p w:rsidR="00B74104" w:rsidRPr="00E228D1" w:rsidRDefault="00B74104" w:rsidP="00804BDA">
            <w:pPr>
              <w:jc w:val="center"/>
              <w:rPr>
                <w:rFonts w:asciiTheme="minorBidi" w:hAnsiTheme="minorBidi" w:cstheme="minorBidi"/>
                <w:b/>
                <w:bCs/>
                <w:color w:val="000000"/>
                <w:sz w:val="24"/>
                <w:szCs w:val="24"/>
              </w:rPr>
            </w:pPr>
          </w:p>
          <w:p w:rsidR="00FC17E8" w:rsidRPr="00E228D1" w:rsidRDefault="00FC17E8" w:rsidP="00804BDA">
            <w:pPr>
              <w:jc w:val="center"/>
              <w:rPr>
                <w:rFonts w:asciiTheme="minorBidi" w:hAnsiTheme="minorBidi" w:cstheme="minorBidi"/>
                <w:sz w:val="24"/>
                <w:szCs w:val="24"/>
              </w:rPr>
            </w:pPr>
            <w:r w:rsidRPr="00E228D1">
              <w:rPr>
                <w:rFonts w:asciiTheme="minorBidi" w:hAnsiTheme="minorBidi" w:cstheme="minorBidi"/>
                <w:b/>
                <w:bCs/>
                <w:color w:val="000000"/>
                <w:sz w:val="24"/>
                <w:szCs w:val="24"/>
              </w:rPr>
              <w:t>Work in Process Inventory</w:t>
            </w:r>
          </w:p>
        </w:tc>
      </w:tr>
      <w:tr w:rsidR="00FC17E8" w:rsidRPr="00E228D1" w:rsidTr="009008ED">
        <w:tc>
          <w:tcPr>
            <w:tcW w:w="1199" w:type="dxa"/>
            <w:tcBorders>
              <w:top w:val="single" w:sz="4" w:space="0" w:color="auto"/>
              <w:left w:val="nil"/>
              <w:bottom w:val="nil"/>
              <w:right w:val="nil"/>
            </w:tcBorders>
          </w:tcPr>
          <w:p w:rsidR="00FC17E8" w:rsidRPr="00E228D1" w:rsidRDefault="00FC17E8" w:rsidP="00804BDA">
            <w:pPr>
              <w:jc w:val="right"/>
              <w:rPr>
                <w:rFonts w:asciiTheme="minorBidi" w:hAnsiTheme="minorBidi" w:cstheme="minorBidi"/>
                <w:color w:val="000000"/>
                <w:sz w:val="24"/>
                <w:szCs w:val="24"/>
              </w:rPr>
            </w:pPr>
            <w:r w:rsidRPr="00E228D1">
              <w:rPr>
                <w:rFonts w:asciiTheme="minorBidi" w:hAnsiTheme="minorBidi" w:cstheme="minorBidi"/>
                <w:color w:val="000000"/>
                <w:sz w:val="24"/>
                <w:szCs w:val="24"/>
              </w:rPr>
              <w:t>July 1</w:t>
            </w:r>
          </w:p>
        </w:tc>
        <w:tc>
          <w:tcPr>
            <w:tcW w:w="2202" w:type="dxa"/>
            <w:tcBorders>
              <w:top w:val="single" w:sz="4" w:space="0" w:color="auto"/>
              <w:left w:val="nil"/>
              <w:bottom w:val="nil"/>
              <w:right w:val="nil"/>
            </w:tcBorders>
          </w:tcPr>
          <w:p w:rsidR="00FC17E8" w:rsidRPr="00E228D1" w:rsidRDefault="00FC17E8" w:rsidP="00804BDA">
            <w:pPr>
              <w:rPr>
                <w:rFonts w:asciiTheme="minorBidi" w:hAnsiTheme="minorBidi" w:cstheme="minorBidi"/>
                <w:color w:val="000000"/>
                <w:sz w:val="24"/>
                <w:szCs w:val="24"/>
              </w:rPr>
            </w:pPr>
            <w:r w:rsidRPr="00E228D1">
              <w:rPr>
                <w:rFonts w:asciiTheme="minorBidi" w:hAnsiTheme="minorBidi" w:cstheme="minorBidi"/>
                <w:color w:val="000000"/>
                <w:sz w:val="24"/>
                <w:szCs w:val="24"/>
              </w:rPr>
              <w:t>Beginning balance</w:t>
            </w:r>
          </w:p>
        </w:tc>
        <w:tc>
          <w:tcPr>
            <w:tcW w:w="1281" w:type="dxa"/>
            <w:tcBorders>
              <w:top w:val="single" w:sz="4" w:space="0" w:color="auto"/>
              <w:left w:val="nil"/>
              <w:bottom w:val="nil"/>
              <w:right w:val="single" w:sz="4" w:space="0" w:color="auto"/>
            </w:tcBorders>
          </w:tcPr>
          <w:p w:rsidR="00FC17E8" w:rsidRPr="00E228D1" w:rsidRDefault="00FC17E8" w:rsidP="00590CC0">
            <w:pPr>
              <w:jc w:val="right"/>
              <w:rPr>
                <w:rFonts w:asciiTheme="minorBidi" w:hAnsiTheme="minorBidi" w:cstheme="minorBidi"/>
                <w:b/>
                <w:bCs/>
                <w:color w:val="000000"/>
                <w:sz w:val="24"/>
                <w:szCs w:val="24"/>
              </w:rPr>
            </w:pPr>
            <w:r w:rsidRPr="00E228D1">
              <w:rPr>
                <w:rFonts w:asciiTheme="minorBidi" w:hAnsiTheme="minorBidi" w:cstheme="minorBidi"/>
                <w:b/>
                <w:bCs/>
                <w:color w:val="000000"/>
                <w:sz w:val="24"/>
                <w:szCs w:val="24"/>
              </w:rPr>
              <w:t>$(</w:t>
            </w:r>
            <w:r w:rsidR="00590CC0" w:rsidRPr="00E228D1">
              <w:rPr>
                <w:rFonts w:asciiTheme="minorBidi" w:hAnsiTheme="minorBidi" w:cstheme="minorBidi"/>
                <w:b/>
                <w:bCs/>
                <w:color w:val="000000"/>
                <w:sz w:val="24"/>
                <w:szCs w:val="24"/>
              </w:rPr>
              <w:t>C</w:t>
            </w:r>
            <w:r w:rsidRPr="00E228D1">
              <w:rPr>
                <w:rFonts w:asciiTheme="minorBidi" w:hAnsiTheme="minorBidi" w:cstheme="minorBidi"/>
                <w:b/>
                <w:bCs/>
                <w:color w:val="000000"/>
                <w:sz w:val="24"/>
                <w:szCs w:val="24"/>
              </w:rPr>
              <w:t>)</w:t>
            </w:r>
          </w:p>
        </w:tc>
        <w:tc>
          <w:tcPr>
            <w:tcW w:w="1130" w:type="dxa"/>
            <w:gridSpan w:val="2"/>
            <w:tcBorders>
              <w:top w:val="single" w:sz="4" w:space="0" w:color="auto"/>
              <w:left w:val="single" w:sz="4" w:space="0" w:color="auto"/>
              <w:bottom w:val="nil"/>
              <w:right w:val="nil"/>
            </w:tcBorders>
          </w:tcPr>
          <w:p w:rsidR="00FC17E8" w:rsidRPr="00E228D1" w:rsidRDefault="00C1665E" w:rsidP="00804BDA">
            <w:pPr>
              <w:rPr>
                <w:rFonts w:asciiTheme="minorBidi" w:hAnsiTheme="minorBidi" w:cstheme="minorBidi"/>
                <w:color w:val="000000"/>
                <w:sz w:val="24"/>
                <w:szCs w:val="24"/>
              </w:rPr>
            </w:pPr>
            <w:r w:rsidRPr="00E228D1">
              <w:rPr>
                <w:rFonts w:asciiTheme="minorBidi" w:hAnsiTheme="minorBidi" w:cstheme="minorBidi"/>
                <w:color w:val="000000"/>
                <w:sz w:val="24"/>
                <w:szCs w:val="24"/>
              </w:rPr>
              <w:t xml:space="preserve">   </w:t>
            </w:r>
            <w:r w:rsidR="00FC17E8" w:rsidRPr="00E228D1">
              <w:rPr>
                <w:rFonts w:asciiTheme="minorBidi" w:hAnsiTheme="minorBidi" w:cstheme="minorBidi"/>
                <w:color w:val="000000"/>
                <w:sz w:val="24"/>
                <w:szCs w:val="24"/>
              </w:rPr>
              <w:t>July 31</w:t>
            </w:r>
          </w:p>
        </w:tc>
        <w:tc>
          <w:tcPr>
            <w:tcW w:w="2436" w:type="dxa"/>
            <w:tcBorders>
              <w:top w:val="single" w:sz="4" w:space="0" w:color="auto"/>
              <w:left w:val="nil"/>
              <w:bottom w:val="nil"/>
              <w:right w:val="nil"/>
            </w:tcBorders>
          </w:tcPr>
          <w:p w:rsidR="00FC17E8" w:rsidRPr="00E228D1" w:rsidRDefault="00FC17E8" w:rsidP="00804BDA">
            <w:pPr>
              <w:rPr>
                <w:rFonts w:asciiTheme="minorBidi" w:hAnsiTheme="minorBidi" w:cstheme="minorBidi"/>
                <w:color w:val="000000"/>
                <w:sz w:val="24"/>
                <w:szCs w:val="24"/>
              </w:rPr>
            </w:pPr>
            <w:r w:rsidRPr="00E228D1">
              <w:rPr>
                <w:rFonts w:asciiTheme="minorBidi" w:hAnsiTheme="minorBidi" w:cstheme="minorBidi"/>
                <w:color w:val="000000"/>
                <w:sz w:val="24"/>
                <w:szCs w:val="24"/>
              </w:rPr>
              <w:t>Jobs completed</w:t>
            </w:r>
          </w:p>
        </w:tc>
        <w:tc>
          <w:tcPr>
            <w:tcW w:w="1675" w:type="dxa"/>
            <w:tcBorders>
              <w:top w:val="single" w:sz="4" w:space="0" w:color="auto"/>
              <w:left w:val="nil"/>
              <w:bottom w:val="nil"/>
              <w:right w:val="nil"/>
            </w:tcBorders>
          </w:tcPr>
          <w:p w:rsidR="00FC17E8" w:rsidRPr="00E228D1" w:rsidRDefault="00FC17E8" w:rsidP="00590CC0">
            <w:pPr>
              <w:jc w:val="right"/>
              <w:rPr>
                <w:rFonts w:asciiTheme="minorBidi" w:hAnsiTheme="minorBidi" w:cstheme="minorBidi"/>
                <w:b/>
                <w:bCs/>
                <w:color w:val="000000"/>
                <w:sz w:val="24"/>
                <w:szCs w:val="24"/>
              </w:rPr>
            </w:pPr>
            <w:r w:rsidRPr="00E228D1">
              <w:rPr>
                <w:rFonts w:asciiTheme="minorBidi" w:hAnsiTheme="minorBidi" w:cstheme="minorBidi"/>
                <w:b/>
                <w:bCs/>
                <w:color w:val="000000"/>
                <w:sz w:val="24"/>
                <w:szCs w:val="24"/>
              </w:rPr>
              <w:t>$(</w:t>
            </w:r>
            <w:r w:rsidR="00590CC0" w:rsidRPr="00E228D1">
              <w:rPr>
                <w:rFonts w:asciiTheme="minorBidi" w:hAnsiTheme="minorBidi" w:cstheme="minorBidi"/>
                <w:b/>
                <w:bCs/>
                <w:color w:val="000000"/>
                <w:sz w:val="24"/>
                <w:szCs w:val="24"/>
              </w:rPr>
              <w:t>F</w:t>
            </w:r>
            <w:r w:rsidRPr="00E228D1">
              <w:rPr>
                <w:rFonts w:asciiTheme="minorBidi" w:hAnsiTheme="minorBidi" w:cstheme="minorBidi"/>
                <w:b/>
                <w:bCs/>
                <w:color w:val="000000"/>
                <w:sz w:val="24"/>
                <w:szCs w:val="24"/>
              </w:rPr>
              <w:t>)</w:t>
            </w:r>
          </w:p>
        </w:tc>
      </w:tr>
      <w:tr w:rsidR="00FC17E8" w:rsidRPr="00E228D1" w:rsidTr="009008ED">
        <w:tc>
          <w:tcPr>
            <w:tcW w:w="1199" w:type="dxa"/>
            <w:tcBorders>
              <w:top w:val="nil"/>
              <w:left w:val="nil"/>
              <w:bottom w:val="nil"/>
              <w:right w:val="nil"/>
            </w:tcBorders>
          </w:tcPr>
          <w:p w:rsidR="00FC17E8" w:rsidRPr="00E228D1" w:rsidRDefault="00FC17E8" w:rsidP="00804BDA">
            <w:pPr>
              <w:jc w:val="right"/>
              <w:rPr>
                <w:rFonts w:asciiTheme="minorBidi" w:hAnsiTheme="minorBidi" w:cstheme="minorBidi"/>
                <w:color w:val="000000"/>
                <w:sz w:val="24"/>
                <w:szCs w:val="24"/>
              </w:rPr>
            </w:pPr>
            <w:r w:rsidRPr="00E228D1">
              <w:rPr>
                <w:rFonts w:asciiTheme="minorBidi" w:hAnsiTheme="minorBidi" w:cstheme="minorBidi"/>
                <w:color w:val="000000"/>
                <w:sz w:val="24"/>
                <w:szCs w:val="24"/>
              </w:rPr>
              <w:t>31</w:t>
            </w:r>
          </w:p>
        </w:tc>
        <w:tc>
          <w:tcPr>
            <w:tcW w:w="2202" w:type="dxa"/>
            <w:tcBorders>
              <w:top w:val="nil"/>
              <w:left w:val="nil"/>
              <w:bottom w:val="nil"/>
              <w:right w:val="nil"/>
            </w:tcBorders>
          </w:tcPr>
          <w:p w:rsidR="00FC17E8" w:rsidRPr="00E228D1" w:rsidRDefault="00FC17E8" w:rsidP="00804BDA">
            <w:pPr>
              <w:rPr>
                <w:rFonts w:asciiTheme="minorBidi" w:hAnsiTheme="minorBidi" w:cstheme="minorBidi"/>
                <w:color w:val="000000"/>
                <w:sz w:val="24"/>
                <w:szCs w:val="24"/>
              </w:rPr>
            </w:pPr>
            <w:r w:rsidRPr="00E228D1">
              <w:rPr>
                <w:rFonts w:asciiTheme="minorBidi" w:hAnsiTheme="minorBidi" w:cstheme="minorBidi"/>
                <w:color w:val="000000"/>
                <w:sz w:val="24"/>
                <w:szCs w:val="24"/>
              </w:rPr>
              <w:t>Direct materials</w:t>
            </w:r>
          </w:p>
        </w:tc>
        <w:tc>
          <w:tcPr>
            <w:tcW w:w="1281" w:type="dxa"/>
            <w:tcBorders>
              <w:top w:val="nil"/>
              <w:left w:val="nil"/>
              <w:bottom w:val="nil"/>
              <w:right w:val="single" w:sz="4" w:space="0" w:color="auto"/>
            </w:tcBorders>
          </w:tcPr>
          <w:p w:rsidR="00FC17E8" w:rsidRPr="00E228D1" w:rsidRDefault="00FC17E8" w:rsidP="00804BDA">
            <w:pPr>
              <w:jc w:val="right"/>
              <w:rPr>
                <w:rFonts w:asciiTheme="minorBidi" w:hAnsiTheme="minorBidi" w:cstheme="minorBidi"/>
                <w:color w:val="000000"/>
                <w:sz w:val="24"/>
                <w:szCs w:val="24"/>
              </w:rPr>
            </w:pPr>
            <w:r w:rsidRPr="00E228D1">
              <w:rPr>
                <w:rFonts w:asciiTheme="minorBidi" w:hAnsiTheme="minorBidi" w:cstheme="minorBidi"/>
                <w:color w:val="000000"/>
                <w:sz w:val="24"/>
                <w:szCs w:val="24"/>
              </w:rPr>
              <w:t>70,000</w:t>
            </w:r>
          </w:p>
        </w:tc>
        <w:tc>
          <w:tcPr>
            <w:tcW w:w="1130" w:type="dxa"/>
            <w:gridSpan w:val="2"/>
            <w:tcBorders>
              <w:top w:val="nil"/>
              <w:left w:val="single" w:sz="4" w:space="0" w:color="auto"/>
              <w:bottom w:val="nil"/>
              <w:right w:val="nil"/>
            </w:tcBorders>
          </w:tcPr>
          <w:p w:rsidR="00FC17E8" w:rsidRPr="00E228D1" w:rsidRDefault="00FC17E8" w:rsidP="00804BDA">
            <w:pPr>
              <w:rPr>
                <w:rFonts w:asciiTheme="minorBidi" w:hAnsiTheme="minorBidi" w:cstheme="minorBidi"/>
                <w:sz w:val="24"/>
                <w:szCs w:val="24"/>
              </w:rPr>
            </w:pPr>
          </w:p>
        </w:tc>
        <w:tc>
          <w:tcPr>
            <w:tcW w:w="2436" w:type="dxa"/>
            <w:tcBorders>
              <w:top w:val="nil"/>
              <w:left w:val="nil"/>
              <w:bottom w:val="nil"/>
              <w:right w:val="nil"/>
            </w:tcBorders>
          </w:tcPr>
          <w:p w:rsidR="00FC17E8" w:rsidRPr="00E228D1" w:rsidRDefault="00FC17E8" w:rsidP="00804BDA">
            <w:pPr>
              <w:rPr>
                <w:rFonts w:asciiTheme="minorBidi" w:hAnsiTheme="minorBidi" w:cstheme="minorBidi"/>
                <w:sz w:val="24"/>
                <w:szCs w:val="24"/>
              </w:rPr>
            </w:pPr>
          </w:p>
        </w:tc>
        <w:tc>
          <w:tcPr>
            <w:tcW w:w="1675" w:type="dxa"/>
            <w:tcBorders>
              <w:top w:val="nil"/>
              <w:left w:val="nil"/>
              <w:bottom w:val="nil"/>
              <w:right w:val="nil"/>
            </w:tcBorders>
          </w:tcPr>
          <w:p w:rsidR="00FC17E8" w:rsidRPr="00E228D1" w:rsidRDefault="00FC17E8" w:rsidP="00804BDA">
            <w:pPr>
              <w:rPr>
                <w:rFonts w:asciiTheme="minorBidi" w:hAnsiTheme="minorBidi" w:cstheme="minorBidi"/>
                <w:sz w:val="24"/>
                <w:szCs w:val="24"/>
              </w:rPr>
            </w:pPr>
          </w:p>
        </w:tc>
      </w:tr>
      <w:tr w:rsidR="00FC17E8" w:rsidRPr="00E228D1" w:rsidTr="009008ED">
        <w:tc>
          <w:tcPr>
            <w:tcW w:w="1199" w:type="dxa"/>
            <w:tcBorders>
              <w:top w:val="nil"/>
              <w:left w:val="nil"/>
              <w:bottom w:val="nil"/>
              <w:right w:val="nil"/>
            </w:tcBorders>
          </w:tcPr>
          <w:p w:rsidR="00FC17E8" w:rsidRPr="00E228D1" w:rsidRDefault="00FC17E8" w:rsidP="00804BDA">
            <w:pPr>
              <w:jc w:val="right"/>
              <w:rPr>
                <w:rFonts w:asciiTheme="minorBidi" w:hAnsiTheme="minorBidi" w:cstheme="minorBidi"/>
                <w:color w:val="000000"/>
                <w:sz w:val="24"/>
                <w:szCs w:val="24"/>
              </w:rPr>
            </w:pPr>
            <w:r w:rsidRPr="00E228D1">
              <w:rPr>
                <w:rFonts w:asciiTheme="minorBidi" w:hAnsiTheme="minorBidi" w:cstheme="minorBidi"/>
                <w:color w:val="000000"/>
                <w:sz w:val="24"/>
                <w:szCs w:val="24"/>
              </w:rPr>
              <w:t>31</w:t>
            </w:r>
          </w:p>
        </w:tc>
        <w:tc>
          <w:tcPr>
            <w:tcW w:w="2202" w:type="dxa"/>
            <w:tcBorders>
              <w:top w:val="nil"/>
              <w:left w:val="nil"/>
              <w:bottom w:val="nil"/>
              <w:right w:val="nil"/>
            </w:tcBorders>
          </w:tcPr>
          <w:p w:rsidR="00FC17E8" w:rsidRPr="00E228D1" w:rsidRDefault="00FC17E8" w:rsidP="00804BDA">
            <w:pPr>
              <w:rPr>
                <w:rFonts w:asciiTheme="minorBidi" w:hAnsiTheme="minorBidi" w:cstheme="minorBidi"/>
                <w:color w:val="000000"/>
                <w:sz w:val="24"/>
                <w:szCs w:val="24"/>
              </w:rPr>
            </w:pPr>
            <w:r w:rsidRPr="00E228D1">
              <w:rPr>
                <w:rFonts w:asciiTheme="minorBidi" w:hAnsiTheme="minorBidi" w:cstheme="minorBidi"/>
                <w:color w:val="000000"/>
                <w:sz w:val="24"/>
                <w:szCs w:val="24"/>
              </w:rPr>
              <w:t>Direct labour</w:t>
            </w:r>
          </w:p>
        </w:tc>
        <w:tc>
          <w:tcPr>
            <w:tcW w:w="1281" w:type="dxa"/>
            <w:tcBorders>
              <w:top w:val="nil"/>
              <w:left w:val="nil"/>
              <w:bottom w:val="nil"/>
              <w:right w:val="single" w:sz="4" w:space="0" w:color="auto"/>
            </w:tcBorders>
          </w:tcPr>
          <w:p w:rsidR="00FC17E8" w:rsidRPr="00E228D1" w:rsidRDefault="00FC17E8" w:rsidP="00590CC0">
            <w:pPr>
              <w:jc w:val="right"/>
              <w:rPr>
                <w:rFonts w:asciiTheme="minorBidi" w:hAnsiTheme="minorBidi" w:cstheme="minorBidi"/>
                <w:b/>
                <w:bCs/>
                <w:color w:val="000000"/>
                <w:sz w:val="24"/>
                <w:szCs w:val="24"/>
              </w:rPr>
            </w:pPr>
            <w:r w:rsidRPr="00E228D1">
              <w:rPr>
                <w:rFonts w:asciiTheme="minorBidi" w:hAnsiTheme="minorBidi" w:cstheme="minorBidi"/>
                <w:b/>
                <w:bCs/>
                <w:color w:val="000000"/>
                <w:sz w:val="24"/>
                <w:szCs w:val="24"/>
              </w:rPr>
              <w:t>(</w:t>
            </w:r>
            <w:r w:rsidR="00590CC0" w:rsidRPr="00E228D1">
              <w:rPr>
                <w:rFonts w:asciiTheme="minorBidi" w:hAnsiTheme="minorBidi" w:cstheme="minorBidi"/>
                <w:b/>
                <w:bCs/>
                <w:color w:val="000000"/>
                <w:sz w:val="24"/>
                <w:szCs w:val="24"/>
              </w:rPr>
              <w:t>D</w:t>
            </w:r>
            <w:r w:rsidRPr="00E228D1">
              <w:rPr>
                <w:rFonts w:asciiTheme="minorBidi" w:hAnsiTheme="minorBidi" w:cstheme="minorBidi"/>
                <w:b/>
                <w:bCs/>
                <w:color w:val="000000"/>
                <w:sz w:val="24"/>
                <w:szCs w:val="24"/>
              </w:rPr>
              <w:t>)</w:t>
            </w:r>
          </w:p>
        </w:tc>
        <w:tc>
          <w:tcPr>
            <w:tcW w:w="1130" w:type="dxa"/>
            <w:gridSpan w:val="2"/>
            <w:tcBorders>
              <w:top w:val="nil"/>
              <w:left w:val="single" w:sz="4" w:space="0" w:color="auto"/>
              <w:bottom w:val="nil"/>
              <w:right w:val="nil"/>
            </w:tcBorders>
          </w:tcPr>
          <w:p w:rsidR="00FC17E8" w:rsidRPr="00E228D1" w:rsidRDefault="00FC17E8" w:rsidP="00804BDA">
            <w:pPr>
              <w:rPr>
                <w:rFonts w:asciiTheme="minorBidi" w:hAnsiTheme="minorBidi" w:cstheme="minorBidi"/>
                <w:sz w:val="24"/>
                <w:szCs w:val="24"/>
              </w:rPr>
            </w:pPr>
          </w:p>
        </w:tc>
        <w:tc>
          <w:tcPr>
            <w:tcW w:w="2436" w:type="dxa"/>
            <w:tcBorders>
              <w:top w:val="nil"/>
              <w:left w:val="nil"/>
              <w:bottom w:val="nil"/>
              <w:right w:val="nil"/>
            </w:tcBorders>
          </w:tcPr>
          <w:p w:rsidR="00FC17E8" w:rsidRPr="00E228D1" w:rsidRDefault="00FC17E8" w:rsidP="00804BDA">
            <w:pPr>
              <w:rPr>
                <w:rFonts w:asciiTheme="minorBidi" w:hAnsiTheme="minorBidi" w:cstheme="minorBidi"/>
                <w:sz w:val="24"/>
                <w:szCs w:val="24"/>
              </w:rPr>
            </w:pPr>
          </w:p>
        </w:tc>
        <w:tc>
          <w:tcPr>
            <w:tcW w:w="1675" w:type="dxa"/>
            <w:tcBorders>
              <w:top w:val="nil"/>
              <w:left w:val="nil"/>
              <w:bottom w:val="nil"/>
              <w:right w:val="nil"/>
            </w:tcBorders>
          </w:tcPr>
          <w:p w:rsidR="00FC17E8" w:rsidRPr="00E228D1" w:rsidRDefault="00FC17E8" w:rsidP="00804BDA">
            <w:pPr>
              <w:rPr>
                <w:rFonts w:asciiTheme="minorBidi" w:hAnsiTheme="minorBidi" w:cstheme="minorBidi"/>
                <w:sz w:val="24"/>
                <w:szCs w:val="24"/>
              </w:rPr>
            </w:pPr>
          </w:p>
        </w:tc>
      </w:tr>
      <w:tr w:rsidR="00FC17E8" w:rsidRPr="00E228D1" w:rsidTr="009008ED">
        <w:trPr>
          <w:trHeight w:val="103"/>
        </w:trPr>
        <w:tc>
          <w:tcPr>
            <w:tcW w:w="1199" w:type="dxa"/>
            <w:tcBorders>
              <w:top w:val="nil"/>
              <w:left w:val="nil"/>
              <w:bottom w:val="single" w:sz="4" w:space="0" w:color="auto"/>
              <w:right w:val="nil"/>
            </w:tcBorders>
          </w:tcPr>
          <w:p w:rsidR="00FC17E8" w:rsidRPr="00E228D1" w:rsidRDefault="00FC17E8" w:rsidP="00804BDA">
            <w:pPr>
              <w:jc w:val="right"/>
              <w:rPr>
                <w:rFonts w:asciiTheme="minorBidi" w:hAnsiTheme="minorBidi" w:cstheme="minorBidi"/>
                <w:color w:val="000000"/>
                <w:sz w:val="24"/>
                <w:szCs w:val="24"/>
              </w:rPr>
            </w:pPr>
            <w:r w:rsidRPr="00E228D1">
              <w:rPr>
                <w:rFonts w:asciiTheme="minorBidi" w:hAnsiTheme="minorBidi" w:cstheme="minorBidi"/>
                <w:color w:val="000000"/>
                <w:sz w:val="24"/>
                <w:szCs w:val="24"/>
              </w:rPr>
              <w:t>31</w:t>
            </w:r>
          </w:p>
        </w:tc>
        <w:tc>
          <w:tcPr>
            <w:tcW w:w="2202" w:type="dxa"/>
            <w:tcBorders>
              <w:top w:val="nil"/>
              <w:left w:val="nil"/>
              <w:bottom w:val="single" w:sz="4" w:space="0" w:color="auto"/>
              <w:right w:val="nil"/>
            </w:tcBorders>
          </w:tcPr>
          <w:p w:rsidR="00FC17E8" w:rsidRPr="00E228D1" w:rsidRDefault="00FC17E8" w:rsidP="00804BDA">
            <w:pPr>
              <w:rPr>
                <w:rFonts w:asciiTheme="minorBidi" w:hAnsiTheme="minorBidi" w:cstheme="minorBidi"/>
                <w:color w:val="000000"/>
                <w:sz w:val="24"/>
                <w:szCs w:val="24"/>
              </w:rPr>
            </w:pPr>
            <w:r w:rsidRPr="00E228D1">
              <w:rPr>
                <w:rFonts w:asciiTheme="minorBidi" w:hAnsiTheme="minorBidi" w:cstheme="minorBidi"/>
                <w:color w:val="000000"/>
                <w:sz w:val="24"/>
                <w:szCs w:val="24"/>
              </w:rPr>
              <w:t>Overhead</w:t>
            </w:r>
          </w:p>
        </w:tc>
        <w:tc>
          <w:tcPr>
            <w:tcW w:w="1281" w:type="dxa"/>
            <w:tcBorders>
              <w:top w:val="nil"/>
              <w:left w:val="nil"/>
              <w:bottom w:val="single" w:sz="4" w:space="0" w:color="auto"/>
              <w:right w:val="single" w:sz="4" w:space="0" w:color="auto"/>
            </w:tcBorders>
          </w:tcPr>
          <w:p w:rsidR="00FC17E8" w:rsidRPr="00E228D1" w:rsidRDefault="00FC17E8" w:rsidP="00590CC0">
            <w:pPr>
              <w:jc w:val="right"/>
              <w:rPr>
                <w:rFonts w:asciiTheme="minorBidi" w:hAnsiTheme="minorBidi" w:cstheme="minorBidi"/>
                <w:b/>
                <w:bCs/>
                <w:color w:val="000000"/>
                <w:sz w:val="24"/>
                <w:szCs w:val="24"/>
              </w:rPr>
            </w:pPr>
            <w:r w:rsidRPr="00E228D1">
              <w:rPr>
                <w:rFonts w:asciiTheme="minorBidi" w:hAnsiTheme="minorBidi" w:cstheme="minorBidi"/>
                <w:b/>
                <w:bCs/>
                <w:color w:val="000000"/>
                <w:sz w:val="24"/>
                <w:szCs w:val="24"/>
              </w:rPr>
              <w:t>(</w:t>
            </w:r>
            <w:r w:rsidR="00590CC0" w:rsidRPr="00E228D1">
              <w:rPr>
                <w:rFonts w:asciiTheme="minorBidi" w:hAnsiTheme="minorBidi" w:cstheme="minorBidi"/>
                <w:b/>
                <w:bCs/>
                <w:color w:val="000000"/>
                <w:sz w:val="24"/>
                <w:szCs w:val="24"/>
              </w:rPr>
              <w:t>E</w:t>
            </w:r>
            <w:r w:rsidRPr="00E228D1">
              <w:rPr>
                <w:rFonts w:asciiTheme="minorBidi" w:hAnsiTheme="minorBidi" w:cstheme="minorBidi"/>
                <w:b/>
                <w:bCs/>
                <w:color w:val="000000"/>
                <w:sz w:val="24"/>
                <w:szCs w:val="24"/>
              </w:rPr>
              <w:t>)</w:t>
            </w:r>
          </w:p>
        </w:tc>
        <w:tc>
          <w:tcPr>
            <w:tcW w:w="1130" w:type="dxa"/>
            <w:gridSpan w:val="2"/>
            <w:tcBorders>
              <w:top w:val="nil"/>
              <w:left w:val="single" w:sz="4" w:space="0" w:color="auto"/>
              <w:bottom w:val="single" w:sz="4" w:space="0" w:color="auto"/>
              <w:right w:val="nil"/>
            </w:tcBorders>
          </w:tcPr>
          <w:p w:rsidR="00FC17E8" w:rsidRPr="00E228D1" w:rsidRDefault="00FC17E8" w:rsidP="00804BDA">
            <w:pPr>
              <w:rPr>
                <w:rFonts w:asciiTheme="minorBidi" w:hAnsiTheme="minorBidi" w:cstheme="minorBidi"/>
                <w:b/>
                <w:bCs/>
                <w:sz w:val="24"/>
                <w:szCs w:val="24"/>
              </w:rPr>
            </w:pPr>
          </w:p>
        </w:tc>
        <w:tc>
          <w:tcPr>
            <w:tcW w:w="2436" w:type="dxa"/>
            <w:tcBorders>
              <w:top w:val="nil"/>
              <w:left w:val="nil"/>
              <w:bottom w:val="single" w:sz="4" w:space="0" w:color="auto"/>
              <w:right w:val="nil"/>
            </w:tcBorders>
          </w:tcPr>
          <w:p w:rsidR="00FC17E8" w:rsidRPr="00E228D1" w:rsidRDefault="00FC17E8" w:rsidP="00804BDA">
            <w:pPr>
              <w:rPr>
                <w:rFonts w:asciiTheme="minorBidi" w:hAnsiTheme="minorBidi" w:cstheme="minorBidi"/>
                <w:sz w:val="24"/>
                <w:szCs w:val="24"/>
              </w:rPr>
            </w:pPr>
          </w:p>
        </w:tc>
        <w:tc>
          <w:tcPr>
            <w:tcW w:w="1675" w:type="dxa"/>
            <w:tcBorders>
              <w:top w:val="nil"/>
              <w:left w:val="nil"/>
              <w:bottom w:val="single" w:sz="4" w:space="0" w:color="auto"/>
              <w:right w:val="nil"/>
            </w:tcBorders>
          </w:tcPr>
          <w:p w:rsidR="00FC17E8" w:rsidRPr="00E228D1" w:rsidRDefault="00FC17E8" w:rsidP="00804BDA">
            <w:pPr>
              <w:rPr>
                <w:rFonts w:asciiTheme="minorBidi" w:hAnsiTheme="minorBidi" w:cstheme="minorBidi"/>
                <w:sz w:val="24"/>
                <w:szCs w:val="24"/>
              </w:rPr>
            </w:pPr>
          </w:p>
        </w:tc>
      </w:tr>
      <w:tr w:rsidR="00397F41" w:rsidRPr="00E228D1" w:rsidTr="009008ED">
        <w:trPr>
          <w:trHeight w:val="143"/>
        </w:trPr>
        <w:tc>
          <w:tcPr>
            <w:tcW w:w="1199" w:type="dxa"/>
            <w:tcBorders>
              <w:top w:val="single" w:sz="4" w:space="0" w:color="auto"/>
              <w:left w:val="nil"/>
              <w:bottom w:val="nil"/>
              <w:right w:val="nil"/>
            </w:tcBorders>
          </w:tcPr>
          <w:p w:rsidR="00397F41" w:rsidRPr="00E228D1" w:rsidRDefault="00397F41" w:rsidP="00804BDA">
            <w:pPr>
              <w:jc w:val="right"/>
              <w:rPr>
                <w:rFonts w:asciiTheme="minorBidi" w:hAnsiTheme="minorBidi" w:cstheme="minorBidi"/>
                <w:color w:val="000000"/>
                <w:sz w:val="24"/>
                <w:szCs w:val="24"/>
              </w:rPr>
            </w:pPr>
          </w:p>
        </w:tc>
        <w:tc>
          <w:tcPr>
            <w:tcW w:w="2202" w:type="dxa"/>
            <w:tcBorders>
              <w:top w:val="single" w:sz="4" w:space="0" w:color="auto"/>
              <w:left w:val="nil"/>
              <w:bottom w:val="nil"/>
              <w:right w:val="nil"/>
            </w:tcBorders>
          </w:tcPr>
          <w:p w:rsidR="00397F41" w:rsidRPr="00E228D1" w:rsidRDefault="00397F41" w:rsidP="00804BDA">
            <w:pPr>
              <w:rPr>
                <w:rFonts w:asciiTheme="minorBidi" w:hAnsiTheme="minorBidi" w:cstheme="minorBidi"/>
                <w:color w:val="000000"/>
                <w:sz w:val="24"/>
                <w:szCs w:val="24"/>
              </w:rPr>
            </w:pPr>
          </w:p>
        </w:tc>
        <w:tc>
          <w:tcPr>
            <w:tcW w:w="1281" w:type="dxa"/>
            <w:tcBorders>
              <w:top w:val="single" w:sz="4" w:space="0" w:color="auto"/>
              <w:left w:val="nil"/>
              <w:bottom w:val="nil"/>
              <w:right w:val="single" w:sz="4" w:space="0" w:color="auto"/>
            </w:tcBorders>
          </w:tcPr>
          <w:p w:rsidR="00397F41" w:rsidRPr="00E228D1" w:rsidRDefault="00397F41" w:rsidP="00804BDA">
            <w:pPr>
              <w:jc w:val="right"/>
              <w:rPr>
                <w:rFonts w:asciiTheme="minorBidi" w:hAnsiTheme="minorBidi" w:cstheme="minorBidi"/>
                <w:color w:val="000000"/>
                <w:sz w:val="24"/>
                <w:szCs w:val="24"/>
              </w:rPr>
            </w:pPr>
          </w:p>
        </w:tc>
        <w:tc>
          <w:tcPr>
            <w:tcW w:w="1130" w:type="dxa"/>
            <w:gridSpan w:val="2"/>
            <w:tcBorders>
              <w:top w:val="single" w:sz="4" w:space="0" w:color="auto"/>
              <w:left w:val="single" w:sz="4" w:space="0" w:color="auto"/>
              <w:bottom w:val="nil"/>
              <w:right w:val="nil"/>
            </w:tcBorders>
          </w:tcPr>
          <w:p w:rsidR="00397F41" w:rsidRPr="00E228D1" w:rsidRDefault="00397F41" w:rsidP="00804BDA">
            <w:pPr>
              <w:rPr>
                <w:rFonts w:asciiTheme="minorBidi" w:hAnsiTheme="minorBidi" w:cstheme="minorBidi"/>
                <w:sz w:val="24"/>
                <w:szCs w:val="24"/>
              </w:rPr>
            </w:pPr>
          </w:p>
        </w:tc>
        <w:tc>
          <w:tcPr>
            <w:tcW w:w="2436" w:type="dxa"/>
            <w:tcBorders>
              <w:top w:val="single" w:sz="4" w:space="0" w:color="auto"/>
              <w:left w:val="nil"/>
              <w:bottom w:val="nil"/>
              <w:right w:val="nil"/>
            </w:tcBorders>
          </w:tcPr>
          <w:p w:rsidR="00397F41" w:rsidRPr="00E228D1" w:rsidRDefault="00397F41" w:rsidP="00804BDA">
            <w:pPr>
              <w:rPr>
                <w:rFonts w:asciiTheme="minorBidi" w:hAnsiTheme="minorBidi" w:cstheme="minorBidi"/>
                <w:sz w:val="24"/>
                <w:szCs w:val="24"/>
              </w:rPr>
            </w:pPr>
          </w:p>
        </w:tc>
        <w:tc>
          <w:tcPr>
            <w:tcW w:w="1675" w:type="dxa"/>
            <w:tcBorders>
              <w:top w:val="single" w:sz="4" w:space="0" w:color="auto"/>
              <w:left w:val="nil"/>
              <w:bottom w:val="nil"/>
              <w:right w:val="nil"/>
            </w:tcBorders>
          </w:tcPr>
          <w:p w:rsidR="00397F41" w:rsidRPr="00E228D1" w:rsidRDefault="00397F41" w:rsidP="00804BDA">
            <w:pPr>
              <w:rPr>
                <w:rFonts w:asciiTheme="minorBidi" w:hAnsiTheme="minorBidi" w:cstheme="minorBidi"/>
                <w:sz w:val="24"/>
                <w:szCs w:val="24"/>
              </w:rPr>
            </w:pPr>
          </w:p>
        </w:tc>
      </w:tr>
      <w:tr w:rsidR="00FC17E8" w:rsidRPr="00E228D1" w:rsidTr="009008ED">
        <w:tc>
          <w:tcPr>
            <w:tcW w:w="1199" w:type="dxa"/>
            <w:tcBorders>
              <w:top w:val="nil"/>
              <w:left w:val="nil"/>
              <w:bottom w:val="nil"/>
              <w:right w:val="nil"/>
            </w:tcBorders>
          </w:tcPr>
          <w:p w:rsidR="00FC17E8" w:rsidRPr="00E228D1" w:rsidRDefault="00FC17E8" w:rsidP="00804BDA">
            <w:pPr>
              <w:jc w:val="right"/>
              <w:rPr>
                <w:rFonts w:asciiTheme="minorBidi" w:hAnsiTheme="minorBidi" w:cstheme="minorBidi"/>
                <w:color w:val="000000"/>
                <w:sz w:val="24"/>
                <w:szCs w:val="24"/>
              </w:rPr>
            </w:pPr>
            <w:r w:rsidRPr="00E228D1">
              <w:rPr>
                <w:rFonts w:asciiTheme="minorBidi" w:hAnsiTheme="minorBidi" w:cstheme="minorBidi"/>
                <w:color w:val="000000"/>
                <w:sz w:val="24"/>
                <w:szCs w:val="24"/>
              </w:rPr>
              <w:t>July 31</w:t>
            </w:r>
          </w:p>
        </w:tc>
        <w:tc>
          <w:tcPr>
            <w:tcW w:w="2202" w:type="dxa"/>
            <w:tcBorders>
              <w:top w:val="nil"/>
              <w:left w:val="nil"/>
              <w:bottom w:val="nil"/>
              <w:right w:val="nil"/>
            </w:tcBorders>
          </w:tcPr>
          <w:p w:rsidR="00FC17E8" w:rsidRPr="00E228D1" w:rsidRDefault="00FC17E8" w:rsidP="00804BDA">
            <w:pPr>
              <w:rPr>
                <w:rFonts w:asciiTheme="minorBidi" w:hAnsiTheme="minorBidi" w:cstheme="minorBidi"/>
                <w:color w:val="000000"/>
                <w:sz w:val="24"/>
                <w:szCs w:val="24"/>
              </w:rPr>
            </w:pPr>
            <w:r w:rsidRPr="00E228D1">
              <w:rPr>
                <w:rFonts w:asciiTheme="minorBidi" w:hAnsiTheme="minorBidi" w:cstheme="minorBidi"/>
                <w:color w:val="000000"/>
                <w:sz w:val="24"/>
                <w:szCs w:val="24"/>
              </w:rPr>
              <w:t>Ending balance</w:t>
            </w:r>
          </w:p>
        </w:tc>
        <w:tc>
          <w:tcPr>
            <w:tcW w:w="1281" w:type="dxa"/>
            <w:tcBorders>
              <w:top w:val="nil"/>
              <w:left w:val="nil"/>
              <w:bottom w:val="nil"/>
              <w:right w:val="single" w:sz="4" w:space="0" w:color="auto"/>
            </w:tcBorders>
          </w:tcPr>
          <w:p w:rsidR="00FC17E8" w:rsidRPr="00E228D1" w:rsidRDefault="00FC17E8" w:rsidP="00590CC0">
            <w:pPr>
              <w:jc w:val="right"/>
              <w:rPr>
                <w:rFonts w:asciiTheme="minorBidi" w:hAnsiTheme="minorBidi" w:cstheme="minorBidi"/>
                <w:b/>
                <w:bCs/>
                <w:color w:val="000000"/>
                <w:sz w:val="24"/>
                <w:szCs w:val="24"/>
              </w:rPr>
            </w:pPr>
            <w:r w:rsidRPr="00E228D1">
              <w:rPr>
                <w:rFonts w:asciiTheme="minorBidi" w:hAnsiTheme="minorBidi" w:cstheme="minorBidi"/>
                <w:b/>
                <w:bCs/>
                <w:color w:val="000000"/>
                <w:sz w:val="24"/>
                <w:szCs w:val="24"/>
              </w:rPr>
              <w:t>(</w:t>
            </w:r>
            <w:r w:rsidR="00590CC0" w:rsidRPr="00E228D1">
              <w:rPr>
                <w:rFonts w:asciiTheme="minorBidi" w:hAnsiTheme="minorBidi" w:cstheme="minorBidi"/>
                <w:b/>
                <w:bCs/>
                <w:color w:val="000000"/>
                <w:sz w:val="24"/>
                <w:szCs w:val="24"/>
              </w:rPr>
              <w:t>G</w:t>
            </w:r>
            <w:r w:rsidRPr="00E228D1">
              <w:rPr>
                <w:rFonts w:asciiTheme="minorBidi" w:hAnsiTheme="minorBidi" w:cstheme="minorBidi"/>
                <w:b/>
                <w:bCs/>
                <w:color w:val="000000"/>
                <w:sz w:val="24"/>
                <w:szCs w:val="24"/>
              </w:rPr>
              <w:t>)</w:t>
            </w:r>
          </w:p>
        </w:tc>
        <w:tc>
          <w:tcPr>
            <w:tcW w:w="1130" w:type="dxa"/>
            <w:gridSpan w:val="2"/>
            <w:tcBorders>
              <w:top w:val="nil"/>
              <w:left w:val="single" w:sz="4" w:space="0" w:color="auto"/>
              <w:bottom w:val="nil"/>
              <w:right w:val="nil"/>
            </w:tcBorders>
          </w:tcPr>
          <w:p w:rsidR="00FC17E8" w:rsidRPr="00E228D1" w:rsidRDefault="00FC17E8" w:rsidP="00804BDA">
            <w:pPr>
              <w:rPr>
                <w:rFonts w:asciiTheme="minorBidi" w:hAnsiTheme="minorBidi" w:cstheme="minorBidi"/>
                <w:b/>
                <w:bCs/>
                <w:sz w:val="24"/>
                <w:szCs w:val="24"/>
              </w:rPr>
            </w:pPr>
          </w:p>
        </w:tc>
        <w:tc>
          <w:tcPr>
            <w:tcW w:w="2436" w:type="dxa"/>
            <w:tcBorders>
              <w:top w:val="nil"/>
              <w:left w:val="nil"/>
              <w:bottom w:val="nil"/>
              <w:right w:val="nil"/>
            </w:tcBorders>
          </w:tcPr>
          <w:p w:rsidR="00FC17E8" w:rsidRPr="00E228D1" w:rsidRDefault="00FC17E8" w:rsidP="00804BDA">
            <w:pPr>
              <w:rPr>
                <w:rFonts w:asciiTheme="minorBidi" w:hAnsiTheme="minorBidi" w:cstheme="minorBidi"/>
                <w:sz w:val="24"/>
                <w:szCs w:val="24"/>
              </w:rPr>
            </w:pPr>
          </w:p>
        </w:tc>
        <w:tc>
          <w:tcPr>
            <w:tcW w:w="1675" w:type="dxa"/>
            <w:tcBorders>
              <w:top w:val="nil"/>
              <w:left w:val="nil"/>
              <w:bottom w:val="nil"/>
              <w:right w:val="nil"/>
            </w:tcBorders>
          </w:tcPr>
          <w:p w:rsidR="00FC17E8" w:rsidRPr="00E228D1" w:rsidRDefault="00FC17E8" w:rsidP="00804BDA">
            <w:pPr>
              <w:rPr>
                <w:rFonts w:asciiTheme="minorBidi" w:hAnsiTheme="minorBidi" w:cstheme="minorBidi"/>
                <w:sz w:val="24"/>
                <w:szCs w:val="24"/>
              </w:rPr>
            </w:pPr>
          </w:p>
        </w:tc>
      </w:tr>
      <w:tr w:rsidR="00FC17E8" w:rsidRPr="00E228D1" w:rsidTr="009008ED">
        <w:tc>
          <w:tcPr>
            <w:tcW w:w="9923" w:type="dxa"/>
            <w:gridSpan w:val="7"/>
            <w:tcBorders>
              <w:top w:val="nil"/>
              <w:left w:val="nil"/>
              <w:bottom w:val="single" w:sz="4" w:space="0" w:color="auto"/>
              <w:right w:val="nil"/>
            </w:tcBorders>
          </w:tcPr>
          <w:p w:rsidR="00B74104" w:rsidRPr="00E228D1" w:rsidRDefault="00B74104" w:rsidP="00804BDA">
            <w:pPr>
              <w:jc w:val="center"/>
              <w:rPr>
                <w:rFonts w:asciiTheme="minorBidi" w:hAnsiTheme="minorBidi" w:cstheme="minorBidi"/>
                <w:b/>
                <w:bCs/>
                <w:color w:val="000000"/>
                <w:sz w:val="24"/>
                <w:szCs w:val="24"/>
              </w:rPr>
            </w:pPr>
          </w:p>
          <w:p w:rsidR="00FC17E8" w:rsidRPr="00E228D1" w:rsidRDefault="00FC17E8" w:rsidP="00804BDA">
            <w:pPr>
              <w:jc w:val="center"/>
              <w:rPr>
                <w:rFonts w:asciiTheme="minorBidi" w:hAnsiTheme="minorBidi" w:cstheme="minorBidi"/>
                <w:sz w:val="24"/>
                <w:szCs w:val="24"/>
              </w:rPr>
            </w:pPr>
            <w:r w:rsidRPr="00E228D1">
              <w:rPr>
                <w:rFonts w:asciiTheme="minorBidi" w:hAnsiTheme="minorBidi" w:cstheme="minorBidi"/>
                <w:b/>
                <w:bCs/>
                <w:color w:val="000000"/>
                <w:sz w:val="24"/>
                <w:szCs w:val="24"/>
              </w:rPr>
              <w:t>Finished Goods Inventory</w:t>
            </w:r>
          </w:p>
        </w:tc>
      </w:tr>
      <w:tr w:rsidR="00FC17E8" w:rsidRPr="00E228D1" w:rsidTr="009008ED">
        <w:tc>
          <w:tcPr>
            <w:tcW w:w="1199" w:type="dxa"/>
            <w:tcBorders>
              <w:top w:val="single" w:sz="4" w:space="0" w:color="auto"/>
              <w:left w:val="nil"/>
              <w:bottom w:val="nil"/>
              <w:right w:val="nil"/>
            </w:tcBorders>
          </w:tcPr>
          <w:p w:rsidR="00FC17E8" w:rsidRPr="00E228D1" w:rsidRDefault="00FC17E8" w:rsidP="00804BDA">
            <w:pPr>
              <w:jc w:val="right"/>
              <w:rPr>
                <w:rFonts w:asciiTheme="minorBidi" w:hAnsiTheme="minorBidi" w:cstheme="minorBidi"/>
                <w:color w:val="000000"/>
                <w:sz w:val="24"/>
                <w:szCs w:val="24"/>
              </w:rPr>
            </w:pPr>
            <w:r w:rsidRPr="00E228D1">
              <w:rPr>
                <w:rFonts w:asciiTheme="minorBidi" w:hAnsiTheme="minorBidi" w:cstheme="minorBidi"/>
                <w:color w:val="000000"/>
                <w:sz w:val="24"/>
                <w:szCs w:val="24"/>
              </w:rPr>
              <w:t>July 1</w:t>
            </w:r>
          </w:p>
        </w:tc>
        <w:tc>
          <w:tcPr>
            <w:tcW w:w="2202" w:type="dxa"/>
            <w:tcBorders>
              <w:top w:val="single" w:sz="4" w:space="0" w:color="auto"/>
              <w:left w:val="nil"/>
              <w:bottom w:val="nil"/>
              <w:right w:val="nil"/>
            </w:tcBorders>
          </w:tcPr>
          <w:p w:rsidR="00FC17E8" w:rsidRPr="00E228D1" w:rsidRDefault="00397F41" w:rsidP="00804BDA">
            <w:pPr>
              <w:rPr>
                <w:rFonts w:asciiTheme="minorBidi" w:hAnsiTheme="minorBidi" w:cstheme="minorBidi"/>
                <w:color w:val="000000"/>
                <w:sz w:val="24"/>
                <w:szCs w:val="24"/>
              </w:rPr>
            </w:pPr>
            <w:r w:rsidRPr="00E228D1">
              <w:rPr>
                <w:rFonts w:asciiTheme="minorBidi" w:hAnsiTheme="minorBidi" w:cstheme="minorBidi"/>
                <w:color w:val="000000"/>
                <w:sz w:val="24"/>
                <w:szCs w:val="24"/>
              </w:rPr>
              <w:t xml:space="preserve"> </w:t>
            </w:r>
            <w:r w:rsidR="00FC17E8" w:rsidRPr="00E228D1">
              <w:rPr>
                <w:rFonts w:asciiTheme="minorBidi" w:hAnsiTheme="minorBidi" w:cstheme="minorBidi"/>
                <w:color w:val="000000"/>
                <w:sz w:val="24"/>
                <w:szCs w:val="24"/>
              </w:rPr>
              <w:t>Beginning balance</w:t>
            </w:r>
          </w:p>
        </w:tc>
        <w:tc>
          <w:tcPr>
            <w:tcW w:w="1281" w:type="dxa"/>
            <w:tcBorders>
              <w:top w:val="single" w:sz="4" w:space="0" w:color="auto"/>
              <w:left w:val="nil"/>
              <w:bottom w:val="nil"/>
              <w:right w:val="single" w:sz="4" w:space="0" w:color="auto"/>
            </w:tcBorders>
          </w:tcPr>
          <w:p w:rsidR="00FC17E8" w:rsidRPr="00E228D1" w:rsidRDefault="00FC17E8" w:rsidP="00590CC0">
            <w:pPr>
              <w:jc w:val="right"/>
              <w:rPr>
                <w:rFonts w:asciiTheme="minorBidi" w:hAnsiTheme="minorBidi" w:cstheme="minorBidi"/>
                <w:b/>
                <w:bCs/>
                <w:color w:val="000000"/>
                <w:sz w:val="24"/>
                <w:szCs w:val="24"/>
              </w:rPr>
            </w:pPr>
            <w:r w:rsidRPr="00E228D1">
              <w:rPr>
                <w:rFonts w:asciiTheme="minorBidi" w:hAnsiTheme="minorBidi" w:cstheme="minorBidi"/>
                <w:b/>
                <w:bCs/>
                <w:color w:val="000000"/>
                <w:sz w:val="24"/>
                <w:szCs w:val="24"/>
              </w:rPr>
              <w:t>$(</w:t>
            </w:r>
            <w:r w:rsidR="00590CC0" w:rsidRPr="00E228D1">
              <w:rPr>
                <w:rFonts w:asciiTheme="minorBidi" w:hAnsiTheme="minorBidi" w:cstheme="minorBidi"/>
                <w:b/>
                <w:bCs/>
                <w:color w:val="000000"/>
                <w:sz w:val="24"/>
                <w:szCs w:val="24"/>
              </w:rPr>
              <w:t>H</w:t>
            </w:r>
            <w:r w:rsidRPr="00E228D1">
              <w:rPr>
                <w:rFonts w:asciiTheme="minorBidi" w:hAnsiTheme="minorBidi" w:cstheme="minorBidi"/>
                <w:b/>
                <w:bCs/>
                <w:color w:val="000000"/>
                <w:sz w:val="24"/>
                <w:szCs w:val="24"/>
              </w:rPr>
              <w:t>)</w:t>
            </w:r>
          </w:p>
        </w:tc>
        <w:tc>
          <w:tcPr>
            <w:tcW w:w="1130" w:type="dxa"/>
            <w:gridSpan w:val="2"/>
            <w:tcBorders>
              <w:top w:val="single" w:sz="4" w:space="0" w:color="auto"/>
              <w:left w:val="single" w:sz="4" w:space="0" w:color="auto"/>
              <w:bottom w:val="nil"/>
              <w:right w:val="nil"/>
            </w:tcBorders>
          </w:tcPr>
          <w:p w:rsidR="00FC17E8" w:rsidRPr="00E228D1" w:rsidRDefault="00B278D5" w:rsidP="00804BDA">
            <w:pPr>
              <w:rPr>
                <w:rFonts w:asciiTheme="minorBidi" w:hAnsiTheme="minorBidi" w:cstheme="minorBidi"/>
                <w:color w:val="000000"/>
                <w:sz w:val="24"/>
                <w:szCs w:val="24"/>
              </w:rPr>
            </w:pPr>
            <w:r w:rsidRPr="00E228D1">
              <w:rPr>
                <w:rFonts w:asciiTheme="minorBidi" w:hAnsiTheme="minorBidi" w:cstheme="minorBidi"/>
                <w:color w:val="000000"/>
                <w:sz w:val="24"/>
                <w:szCs w:val="24"/>
              </w:rPr>
              <w:t xml:space="preserve">  </w:t>
            </w:r>
            <w:r w:rsidR="00FC17E8" w:rsidRPr="00E228D1">
              <w:rPr>
                <w:rFonts w:asciiTheme="minorBidi" w:hAnsiTheme="minorBidi" w:cstheme="minorBidi"/>
                <w:color w:val="000000"/>
                <w:sz w:val="24"/>
                <w:szCs w:val="24"/>
              </w:rPr>
              <w:t>July 31</w:t>
            </w:r>
          </w:p>
        </w:tc>
        <w:tc>
          <w:tcPr>
            <w:tcW w:w="2436" w:type="dxa"/>
            <w:tcBorders>
              <w:top w:val="single" w:sz="4" w:space="0" w:color="auto"/>
              <w:left w:val="nil"/>
              <w:bottom w:val="nil"/>
              <w:right w:val="nil"/>
            </w:tcBorders>
          </w:tcPr>
          <w:p w:rsidR="00FC17E8" w:rsidRPr="00E228D1" w:rsidRDefault="00FC17E8" w:rsidP="00804BDA">
            <w:pPr>
              <w:rPr>
                <w:rFonts w:asciiTheme="minorBidi" w:hAnsiTheme="minorBidi" w:cstheme="minorBidi"/>
                <w:color w:val="000000"/>
                <w:sz w:val="24"/>
                <w:szCs w:val="24"/>
              </w:rPr>
            </w:pPr>
            <w:r w:rsidRPr="00E228D1">
              <w:rPr>
                <w:rFonts w:asciiTheme="minorBidi" w:hAnsiTheme="minorBidi" w:cstheme="minorBidi"/>
                <w:color w:val="000000"/>
                <w:sz w:val="24"/>
                <w:szCs w:val="24"/>
              </w:rPr>
              <w:t>Cost of goods sold</w:t>
            </w:r>
          </w:p>
        </w:tc>
        <w:tc>
          <w:tcPr>
            <w:tcW w:w="1675" w:type="dxa"/>
            <w:tcBorders>
              <w:top w:val="single" w:sz="4" w:space="0" w:color="auto"/>
              <w:left w:val="nil"/>
              <w:bottom w:val="nil"/>
              <w:right w:val="nil"/>
            </w:tcBorders>
          </w:tcPr>
          <w:p w:rsidR="00FC17E8" w:rsidRPr="00E228D1" w:rsidRDefault="00590CC0" w:rsidP="00590CC0">
            <w:pPr>
              <w:rPr>
                <w:rFonts w:asciiTheme="minorBidi" w:hAnsiTheme="minorBidi" w:cstheme="minorBidi"/>
                <w:b/>
                <w:bCs/>
                <w:color w:val="000000"/>
                <w:sz w:val="24"/>
                <w:szCs w:val="24"/>
              </w:rPr>
            </w:pPr>
            <w:r w:rsidRPr="00E228D1">
              <w:rPr>
                <w:rFonts w:asciiTheme="minorBidi" w:hAnsiTheme="minorBidi" w:cstheme="minorBidi"/>
                <w:b/>
                <w:bCs/>
                <w:color w:val="000000"/>
                <w:sz w:val="24"/>
                <w:szCs w:val="24"/>
              </w:rPr>
              <w:t xml:space="preserve">                  </w:t>
            </w:r>
            <w:r w:rsidR="00FC17E8" w:rsidRPr="00E228D1">
              <w:rPr>
                <w:rFonts w:asciiTheme="minorBidi" w:hAnsiTheme="minorBidi" w:cstheme="minorBidi"/>
                <w:b/>
                <w:bCs/>
                <w:color w:val="000000"/>
                <w:sz w:val="24"/>
                <w:szCs w:val="24"/>
              </w:rPr>
              <w:t>$(</w:t>
            </w:r>
            <w:r w:rsidRPr="00E228D1">
              <w:rPr>
                <w:rFonts w:asciiTheme="minorBidi" w:hAnsiTheme="minorBidi" w:cstheme="minorBidi"/>
                <w:b/>
                <w:bCs/>
                <w:color w:val="000000"/>
                <w:sz w:val="24"/>
                <w:szCs w:val="24"/>
              </w:rPr>
              <w:t>J</w:t>
            </w:r>
            <w:r w:rsidR="00FC17E8" w:rsidRPr="00E228D1">
              <w:rPr>
                <w:rFonts w:asciiTheme="minorBidi" w:hAnsiTheme="minorBidi" w:cstheme="minorBidi"/>
                <w:b/>
                <w:bCs/>
                <w:color w:val="000000"/>
                <w:sz w:val="24"/>
                <w:szCs w:val="24"/>
              </w:rPr>
              <w:t>)</w:t>
            </w:r>
          </w:p>
        </w:tc>
      </w:tr>
      <w:tr w:rsidR="00FC17E8" w:rsidRPr="00E228D1" w:rsidTr="009008ED">
        <w:trPr>
          <w:trHeight w:val="194"/>
        </w:trPr>
        <w:tc>
          <w:tcPr>
            <w:tcW w:w="1199" w:type="dxa"/>
            <w:tcBorders>
              <w:top w:val="nil"/>
              <w:left w:val="nil"/>
              <w:bottom w:val="single" w:sz="4" w:space="0" w:color="auto"/>
              <w:right w:val="nil"/>
            </w:tcBorders>
          </w:tcPr>
          <w:p w:rsidR="00FC17E8" w:rsidRPr="00E228D1" w:rsidRDefault="00FC17E8" w:rsidP="00804BDA">
            <w:pPr>
              <w:jc w:val="right"/>
              <w:rPr>
                <w:rFonts w:asciiTheme="minorBidi" w:hAnsiTheme="minorBidi" w:cstheme="minorBidi"/>
                <w:color w:val="000000"/>
                <w:sz w:val="24"/>
                <w:szCs w:val="24"/>
              </w:rPr>
            </w:pPr>
            <w:r w:rsidRPr="00E228D1">
              <w:rPr>
                <w:rFonts w:asciiTheme="minorBidi" w:hAnsiTheme="minorBidi" w:cstheme="minorBidi"/>
                <w:color w:val="000000"/>
                <w:sz w:val="24"/>
                <w:szCs w:val="24"/>
              </w:rPr>
              <w:t>31</w:t>
            </w:r>
          </w:p>
        </w:tc>
        <w:tc>
          <w:tcPr>
            <w:tcW w:w="2202" w:type="dxa"/>
            <w:tcBorders>
              <w:top w:val="nil"/>
              <w:left w:val="nil"/>
              <w:bottom w:val="single" w:sz="4" w:space="0" w:color="auto"/>
              <w:right w:val="nil"/>
            </w:tcBorders>
          </w:tcPr>
          <w:p w:rsidR="00FC17E8" w:rsidRPr="00E228D1" w:rsidRDefault="00397F41" w:rsidP="00804BDA">
            <w:pPr>
              <w:rPr>
                <w:rFonts w:asciiTheme="minorBidi" w:hAnsiTheme="minorBidi" w:cstheme="minorBidi"/>
                <w:color w:val="000000"/>
                <w:sz w:val="24"/>
                <w:szCs w:val="24"/>
              </w:rPr>
            </w:pPr>
            <w:r w:rsidRPr="00E228D1">
              <w:rPr>
                <w:rFonts w:asciiTheme="minorBidi" w:hAnsiTheme="minorBidi" w:cstheme="minorBidi"/>
                <w:color w:val="000000"/>
                <w:sz w:val="24"/>
                <w:szCs w:val="24"/>
              </w:rPr>
              <w:t xml:space="preserve"> </w:t>
            </w:r>
            <w:r w:rsidR="00FC17E8" w:rsidRPr="00E228D1">
              <w:rPr>
                <w:rFonts w:asciiTheme="minorBidi" w:hAnsiTheme="minorBidi" w:cstheme="minorBidi"/>
                <w:color w:val="000000"/>
                <w:sz w:val="24"/>
                <w:szCs w:val="24"/>
              </w:rPr>
              <w:t>Completed jobs</w:t>
            </w:r>
          </w:p>
        </w:tc>
        <w:tc>
          <w:tcPr>
            <w:tcW w:w="1281" w:type="dxa"/>
            <w:tcBorders>
              <w:top w:val="nil"/>
              <w:left w:val="nil"/>
              <w:bottom w:val="single" w:sz="4" w:space="0" w:color="auto"/>
              <w:right w:val="single" w:sz="4" w:space="0" w:color="auto"/>
            </w:tcBorders>
          </w:tcPr>
          <w:p w:rsidR="00FC17E8" w:rsidRPr="00E228D1" w:rsidRDefault="00FC17E8" w:rsidP="00590CC0">
            <w:pPr>
              <w:jc w:val="right"/>
              <w:rPr>
                <w:rFonts w:asciiTheme="minorBidi" w:hAnsiTheme="minorBidi" w:cstheme="minorBidi"/>
                <w:b/>
                <w:bCs/>
                <w:color w:val="000000"/>
                <w:sz w:val="24"/>
                <w:szCs w:val="24"/>
              </w:rPr>
            </w:pPr>
            <w:r w:rsidRPr="00E228D1">
              <w:rPr>
                <w:rFonts w:asciiTheme="minorBidi" w:hAnsiTheme="minorBidi" w:cstheme="minorBidi"/>
                <w:b/>
                <w:bCs/>
                <w:color w:val="000000"/>
                <w:sz w:val="24"/>
                <w:szCs w:val="24"/>
              </w:rPr>
              <w:t>(</w:t>
            </w:r>
            <w:r w:rsidR="00590CC0" w:rsidRPr="00E228D1">
              <w:rPr>
                <w:rFonts w:asciiTheme="minorBidi" w:hAnsiTheme="minorBidi" w:cstheme="minorBidi"/>
                <w:b/>
                <w:bCs/>
                <w:color w:val="000000"/>
                <w:sz w:val="24"/>
                <w:szCs w:val="24"/>
              </w:rPr>
              <w:t>I</w:t>
            </w:r>
            <w:r w:rsidRPr="00E228D1">
              <w:rPr>
                <w:rFonts w:asciiTheme="minorBidi" w:hAnsiTheme="minorBidi" w:cstheme="minorBidi"/>
                <w:b/>
                <w:bCs/>
                <w:color w:val="000000"/>
                <w:sz w:val="24"/>
                <w:szCs w:val="24"/>
              </w:rPr>
              <w:t>)</w:t>
            </w:r>
          </w:p>
        </w:tc>
        <w:tc>
          <w:tcPr>
            <w:tcW w:w="1130" w:type="dxa"/>
            <w:gridSpan w:val="2"/>
            <w:tcBorders>
              <w:top w:val="nil"/>
              <w:left w:val="single" w:sz="4" w:space="0" w:color="auto"/>
              <w:bottom w:val="single" w:sz="4" w:space="0" w:color="auto"/>
              <w:right w:val="nil"/>
            </w:tcBorders>
          </w:tcPr>
          <w:p w:rsidR="00FC17E8" w:rsidRPr="00E228D1" w:rsidRDefault="00FC17E8" w:rsidP="00804BDA">
            <w:pPr>
              <w:rPr>
                <w:rFonts w:asciiTheme="minorBidi" w:hAnsiTheme="minorBidi" w:cstheme="minorBidi"/>
                <w:sz w:val="24"/>
                <w:szCs w:val="24"/>
              </w:rPr>
            </w:pPr>
          </w:p>
        </w:tc>
        <w:tc>
          <w:tcPr>
            <w:tcW w:w="2436" w:type="dxa"/>
            <w:tcBorders>
              <w:top w:val="nil"/>
              <w:left w:val="nil"/>
              <w:bottom w:val="single" w:sz="4" w:space="0" w:color="auto"/>
              <w:right w:val="nil"/>
            </w:tcBorders>
          </w:tcPr>
          <w:p w:rsidR="00FC17E8" w:rsidRPr="00E228D1" w:rsidRDefault="00FC17E8" w:rsidP="00804BDA">
            <w:pPr>
              <w:rPr>
                <w:rFonts w:asciiTheme="minorBidi" w:hAnsiTheme="minorBidi" w:cstheme="minorBidi"/>
                <w:sz w:val="24"/>
                <w:szCs w:val="24"/>
              </w:rPr>
            </w:pPr>
          </w:p>
        </w:tc>
        <w:tc>
          <w:tcPr>
            <w:tcW w:w="1675" w:type="dxa"/>
            <w:tcBorders>
              <w:top w:val="nil"/>
              <w:left w:val="nil"/>
              <w:bottom w:val="single" w:sz="4" w:space="0" w:color="auto"/>
              <w:right w:val="nil"/>
            </w:tcBorders>
          </w:tcPr>
          <w:p w:rsidR="00FC17E8" w:rsidRPr="00E228D1" w:rsidRDefault="00FC17E8" w:rsidP="00804BDA">
            <w:pPr>
              <w:rPr>
                <w:rFonts w:asciiTheme="minorBidi" w:hAnsiTheme="minorBidi" w:cstheme="minorBidi"/>
                <w:sz w:val="24"/>
                <w:szCs w:val="24"/>
              </w:rPr>
            </w:pPr>
          </w:p>
        </w:tc>
      </w:tr>
      <w:tr w:rsidR="00397F41" w:rsidRPr="00E228D1" w:rsidTr="009008ED">
        <w:trPr>
          <w:trHeight w:val="65"/>
        </w:trPr>
        <w:tc>
          <w:tcPr>
            <w:tcW w:w="1199" w:type="dxa"/>
            <w:tcBorders>
              <w:top w:val="single" w:sz="4" w:space="0" w:color="auto"/>
              <w:left w:val="nil"/>
              <w:bottom w:val="nil"/>
              <w:right w:val="nil"/>
            </w:tcBorders>
          </w:tcPr>
          <w:p w:rsidR="00397F41" w:rsidRPr="00E228D1" w:rsidRDefault="00397F41" w:rsidP="00C1665E">
            <w:pPr>
              <w:jc w:val="center"/>
              <w:rPr>
                <w:rFonts w:asciiTheme="minorBidi" w:hAnsiTheme="minorBidi" w:cstheme="minorBidi"/>
                <w:color w:val="000000"/>
                <w:sz w:val="24"/>
                <w:szCs w:val="24"/>
              </w:rPr>
            </w:pPr>
          </w:p>
        </w:tc>
        <w:tc>
          <w:tcPr>
            <w:tcW w:w="2202" w:type="dxa"/>
            <w:tcBorders>
              <w:top w:val="single" w:sz="4" w:space="0" w:color="auto"/>
              <w:left w:val="nil"/>
              <w:bottom w:val="nil"/>
              <w:right w:val="nil"/>
            </w:tcBorders>
          </w:tcPr>
          <w:p w:rsidR="00397F41" w:rsidRPr="00E228D1" w:rsidRDefault="00397F41" w:rsidP="00804BDA">
            <w:pPr>
              <w:rPr>
                <w:rFonts w:asciiTheme="minorBidi" w:hAnsiTheme="minorBidi" w:cstheme="minorBidi"/>
                <w:color w:val="000000"/>
                <w:sz w:val="24"/>
                <w:szCs w:val="24"/>
              </w:rPr>
            </w:pPr>
          </w:p>
        </w:tc>
        <w:tc>
          <w:tcPr>
            <w:tcW w:w="1281" w:type="dxa"/>
            <w:tcBorders>
              <w:top w:val="single" w:sz="4" w:space="0" w:color="auto"/>
              <w:left w:val="nil"/>
              <w:bottom w:val="nil"/>
              <w:right w:val="single" w:sz="4" w:space="0" w:color="auto"/>
            </w:tcBorders>
          </w:tcPr>
          <w:p w:rsidR="00397F41" w:rsidRPr="00E228D1" w:rsidRDefault="00397F41" w:rsidP="00804BDA">
            <w:pPr>
              <w:jc w:val="right"/>
              <w:rPr>
                <w:rFonts w:asciiTheme="minorBidi" w:hAnsiTheme="minorBidi" w:cstheme="minorBidi"/>
                <w:color w:val="000000"/>
                <w:sz w:val="24"/>
                <w:szCs w:val="24"/>
              </w:rPr>
            </w:pPr>
          </w:p>
        </w:tc>
        <w:tc>
          <w:tcPr>
            <w:tcW w:w="1130" w:type="dxa"/>
            <w:gridSpan w:val="2"/>
            <w:tcBorders>
              <w:top w:val="single" w:sz="4" w:space="0" w:color="auto"/>
              <w:left w:val="single" w:sz="4" w:space="0" w:color="auto"/>
              <w:bottom w:val="nil"/>
              <w:right w:val="nil"/>
            </w:tcBorders>
          </w:tcPr>
          <w:p w:rsidR="00397F41" w:rsidRPr="00E228D1" w:rsidRDefault="00397F41" w:rsidP="00804BDA">
            <w:pPr>
              <w:rPr>
                <w:rFonts w:asciiTheme="minorBidi" w:hAnsiTheme="minorBidi" w:cstheme="minorBidi"/>
                <w:sz w:val="24"/>
                <w:szCs w:val="24"/>
              </w:rPr>
            </w:pPr>
          </w:p>
        </w:tc>
        <w:tc>
          <w:tcPr>
            <w:tcW w:w="2436" w:type="dxa"/>
            <w:tcBorders>
              <w:top w:val="single" w:sz="4" w:space="0" w:color="auto"/>
              <w:left w:val="nil"/>
              <w:bottom w:val="nil"/>
              <w:right w:val="nil"/>
            </w:tcBorders>
          </w:tcPr>
          <w:p w:rsidR="00397F41" w:rsidRPr="00E228D1" w:rsidRDefault="00397F41" w:rsidP="00804BDA">
            <w:pPr>
              <w:rPr>
                <w:rFonts w:asciiTheme="minorBidi" w:hAnsiTheme="minorBidi" w:cstheme="minorBidi"/>
                <w:sz w:val="24"/>
                <w:szCs w:val="24"/>
              </w:rPr>
            </w:pPr>
          </w:p>
        </w:tc>
        <w:tc>
          <w:tcPr>
            <w:tcW w:w="1675" w:type="dxa"/>
            <w:tcBorders>
              <w:top w:val="single" w:sz="4" w:space="0" w:color="auto"/>
              <w:left w:val="nil"/>
              <w:bottom w:val="nil"/>
              <w:right w:val="nil"/>
            </w:tcBorders>
          </w:tcPr>
          <w:p w:rsidR="00397F41" w:rsidRPr="00E228D1" w:rsidRDefault="00397F41" w:rsidP="00804BDA">
            <w:pPr>
              <w:rPr>
                <w:rFonts w:asciiTheme="minorBidi" w:hAnsiTheme="minorBidi" w:cstheme="minorBidi"/>
                <w:sz w:val="24"/>
                <w:szCs w:val="24"/>
              </w:rPr>
            </w:pPr>
          </w:p>
        </w:tc>
      </w:tr>
      <w:tr w:rsidR="00FC17E8" w:rsidRPr="00E228D1" w:rsidTr="009008ED">
        <w:tc>
          <w:tcPr>
            <w:tcW w:w="1199" w:type="dxa"/>
            <w:tcBorders>
              <w:top w:val="nil"/>
              <w:left w:val="nil"/>
              <w:bottom w:val="nil"/>
              <w:right w:val="nil"/>
            </w:tcBorders>
          </w:tcPr>
          <w:p w:rsidR="00FC17E8" w:rsidRPr="00E228D1" w:rsidRDefault="00FC17E8" w:rsidP="00804BDA">
            <w:pPr>
              <w:jc w:val="right"/>
              <w:rPr>
                <w:rFonts w:asciiTheme="minorBidi" w:hAnsiTheme="minorBidi" w:cstheme="minorBidi"/>
                <w:color w:val="000000"/>
                <w:sz w:val="24"/>
                <w:szCs w:val="24"/>
              </w:rPr>
            </w:pPr>
            <w:r w:rsidRPr="00E228D1">
              <w:rPr>
                <w:rFonts w:asciiTheme="minorBidi" w:hAnsiTheme="minorBidi" w:cstheme="minorBidi"/>
                <w:color w:val="000000"/>
                <w:sz w:val="24"/>
                <w:szCs w:val="24"/>
              </w:rPr>
              <w:t>July 31</w:t>
            </w:r>
          </w:p>
        </w:tc>
        <w:tc>
          <w:tcPr>
            <w:tcW w:w="2202" w:type="dxa"/>
            <w:tcBorders>
              <w:top w:val="nil"/>
              <w:left w:val="nil"/>
              <w:bottom w:val="nil"/>
              <w:right w:val="nil"/>
            </w:tcBorders>
          </w:tcPr>
          <w:p w:rsidR="00FC17E8" w:rsidRPr="00E228D1" w:rsidRDefault="00397F41" w:rsidP="00804BDA">
            <w:pPr>
              <w:rPr>
                <w:rFonts w:asciiTheme="minorBidi" w:hAnsiTheme="minorBidi" w:cstheme="minorBidi"/>
                <w:color w:val="000000"/>
                <w:sz w:val="24"/>
                <w:szCs w:val="24"/>
              </w:rPr>
            </w:pPr>
            <w:r w:rsidRPr="00E228D1">
              <w:rPr>
                <w:rFonts w:asciiTheme="minorBidi" w:hAnsiTheme="minorBidi" w:cstheme="minorBidi"/>
                <w:color w:val="000000"/>
                <w:sz w:val="24"/>
                <w:szCs w:val="24"/>
              </w:rPr>
              <w:t xml:space="preserve"> </w:t>
            </w:r>
            <w:r w:rsidR="00FC17E8" w:rsidRPr="00E228D1">
              <w:rPr>
                <w:rFonts w:asciiTheme="minorBidi" w:hAnsiTheme="minorBidi" w:cstheme="minorBidi"/>
                <w:color w:val="000000"/>
                <w:sz w:val="24"/>
                <w:szCs w:val="24"/>
              </w:rPr>
              <w:t>Ending balance</w:t>
            </w:r>
          </w:p>
        </w:tc>
        <w:tc>
          <w:tcPr>
            <w:tcW w:w="1281" w:type="dxa"/>
            <w:tcBorders>
              <w:top w:val="nil"/>
              <w:left w:val="nil"/>
              <w:bottom w:val="nil"/>
              <w:right w:val="single" w:sz="4" w:space="0" w:color="auto"/>
            </w:tcBorders>
          </w:tcPr>
          <w:p w:rsidR="00FC17E8" w:rsidRPr="00E228D1" w:rsidRDefault="00FC17E8" w:rsidP="00590CC0">
            <w:pPr>
              <w:jc w:val="right"/>
              <w:rPr>
                <w:rFonts w:asciiTheme="minorBidi" w:hAnsiTheme="minorBidi" w:cstheme="minorBidi"/>
                <w:b/>
                <w:bCs/>
                <w:color w:val="000000"/>
                <w:sz w:val="24"/>
                <w:szCs w:val="24"/>
              </w:rPr>
            </w:pPr>
            <w:r w:rsidRPr="00E228D1">
              <w:rPr>
                <w:rFonts w:asciiTheme="minorBidi" w:hAnsiTheme="minorBidi" w:cstheme="minorBidi"/>
                <w:b/>
                <w:bCs/>
                <w:color w:val="000000"/>
                <w:sz w:val="24"/>
                <w:szCs w:val="24"/>
              </w:rPr>
              <w:t>(</w:t>
            </w:r>
            <w:r w:rsidR="00590CC0" w:rsidRPr="00E228D1">
              <w:rPr>
                <w:rFonts w:asciiTheme="minorBidi" w:hAnsiTheme="minorBidi" w:cstheme="minorBidi"/>
                <w:b/>
                <w:bCs/>
                <w:color w:val="000000"/>
                <w:sz w:val="24"/>
                <w:szCs w:val="24"/>
              </w:rPr>
              <w:t>K</w:t>
            </w:r>
            <w:r w:rsidRPr="00E228D1">
              <w:rPr>
                <w:rFonts w:asciiTheme="minorBidi" w:hAnsiTheme="minorBidi" w:cstheme="minorBidi"/>
                <w:b/>
                <w:bCs/>
                <w:color w:val="000000"/>
                <w:sz w:val="24"/>
                <w:szCs w:val="24"/>
              </w:rPr>
              <w:t>)</w:t>
            </w:r>
          </w:p>
        </w:tc>
        <w:tc>
          <w:tcPr>
            <w:tcW w:w="1130" w:type="dxa"/>
            <w:gridSpan w:val="2"/>
            <w:tcBorders>
              <w:top w:val="nil"/>
              <w:left w:val="single" w:sz="4" w:space="0" w:color="auto"/>
              <w:bottom w:val="nil"/>
              <w:right w:val="nil"/>
            </w:tcBorders>
          </w:tcPr>
          <w:p w:rsidR="00FC17E8" w:rsidRPr="00E228D1" w:rsidRDefault="00FC17E8" w:rsidP="00804BDA">
            <w:pPr>
              <w:rPr>
                <w:rFonts w:asciiTheme="minorBidi" w:hAnsiTheme="minorBidi" w:cstheme="minorBidi"/>
                <w:b/>
                <w:bCs/>
                <w:sz w:val="24"/>
                <w:szCs w:val="24"/>
              </w:rPr>
            </w:pPr>
          </w:p>
        </w:tc>
        <w:tc>
          <w:tcPr>
            <w:tcW w:w="2436" w:type="dxa"/>
            <w:tcBorders>
              <w:top w:val="nil"/>
              <w:left w:val="nil"/>
              <w:bottom w:val="nil"/>
              <w:right w:val="nil"/>
            </w:tcBorders>
          </w:tcPr>
          <w:p w:rsidR="00FC17E8" w:rsidRPr="00E228D1" w:rsidRDefault="00FC17E8" w:rsidP="00804BDA">
            <w:pPr>
              <w:rPr>
                <w:rFonts w:asciiTheme="minorBidi" w:hAnsiTheme="minorBidi" w:cstheme="minorBidi"/>
                <w:sz w:val="24"/>
                <w:szCs w:val="24"/>
              </w:rPr>
            </w:pPr>
          </w:p>
        </w:tc>
        <w:tc>
          <w:tcPr>
            <w:tcW w:w="1675" w:type="dxa"/>
            <w:tcBorders>
              <w:top w:val="nil"/>
              <w:left w:val="nil"/>
              <w:bottom w:val="nil"/>
              <w:right w:val="nil"/>
            </w:tcBorders>
          </w:tcPr>
          <w:p w:rsidR="00FC17E8" w:rsidRPr="00E228D1" w:rsidRDefault="00FC17E8" w:rsidP="00804BDA">
            <w:pPr>
              <w:rPr>
                <w:rFonts w:asciiTheme="minorBidi" w:hAnsiTheme="minorBidi" w:cstheme="minorBidi"/>
                <w:sz w:val="24"/>
                <w:szCs w:val="24"/>
              </w:rPr>
            </w:pPr>
          </w:p>
        </w:tc>
      </w:tr>
      <w:tr w:rsidR="00FC17E8" w:rsidRPr="00E228D1" w:rsidTr="009008ED">
        <w:tc>
          <w:tcPr>
            <w:tcW w:w="9923" w:type="dxa"/>
            <w:gridSpan w:val="7"/>
            <w:tcBorders>
              <w:top w:val="nil"/>
              <w:left w:val="nil"/>
              <w:bottom w:val="single" w:sz="4" w:space="0" w:color="auto"/>
              <w:right w:val="nil"/>
            </w:tcBorders>
          </w:tcPr>
          <w:p w:rsidR="00B74104" w:rsidRPr="00E228D1" w:rsidRDefault="00B74104" w:rsidP="00804BDA">
            <w:pPr>
              <w:jc w:val="center"/>
              <w:rPr>
                <w:rFonts w:asciiTheme="minorBidi" w:hAnsiTheme="minorBidi" w:cstheme="minorBidi"/>
                <w:b/>
                <w:bCs/>
                <w:color w:val="000000"/>
                <w:sz w:val="24"/>
                <w:szCs w:val="24"/>
              </w:rPr>
            </w:pPr>
          </w:p>
          <w:p w:rsidR="00FC17E8" w:rsidRPr="00E228D1" w:rsidRDefault="00FC17E8" w:rsidP="00804BDA">
            <w:pPr>
              <w:jc w:val="center"/>
              <w:rPr>
                <w:rFonts w:asciiTheme="minorBidi" w:hAnsiTheme="minorBidi" w:cstheme="minorBidi"/>
                <w:sz w:val="24"/>
                <w:szCs w:val="24"/>
              </w:rPr>
            </w:pPr>
            <w:r w:rsidRPr="00E228D1">
              <w:rPr>
                <w:rFonts w:asciiTheme="minorBidi" w:hAnsiTheme="minorBidi" w:cstheme="minorBidi"/>
                <w:b/>
                <w:bCs/>
                <w:color w:val="000000"/>
                <w:sz w:val="24"/>
                <w:szCs w:val="24"/>
              </w:rPr>
              <w:t>Factory Labour</w:t>
            </w:r>
          </w:p>
        </w:tc>
      </w:tr>
      <w:tr w:rsidR="00FC17E8" w:rsidRPr="00E228D1" w:rsidTr="009008ED">
        <w:tc>
          <w:tcPr>
            <w:tcW w:w="1199" w:type="dxa"/>
            <w:tcBorders>
              <w:top w:val="single" w:sz="4" w:space="0" w:color="auto"/>
              <w:left w:val="nil"/>
              <w:bottom w:val="nil"/>
              <w:right w:val="nil"/>
            </w:tcBorders>
          </w:tcPr>
          <w:p w:rsidR="00FC17E8" w:rsidRPr="00E228D1" w:rsidRDefault="00FC17E8" w:rsidP="00804BDA">
            <w:pPr>
              <w:jc w:val="right"/>
              <w:rPr>
                <w:rFonts w:asciiTheme="minorBidi" w:hAnsiTheme="minorBidi" w:cstheme="minorBidi"/>
                <w:color w:val="000000"/>
                <w:sz w:val="24"/>
                <w:szCs w:val="24"/>
              </w:rPr>
            </w:pPr>
            <w:r w:rsidRPr="00E228D1">
              <w:rPr>
                <w:rFonts w:asciiTheme="minorBidi" w:hAnsiTheme="minorBidi" w:cstheme="minorBidi"/>
                <w:color w:val="000000"/>
                <w:sz w:val="24"/>
                <w:szCs w:val="24"/>
              </w:rPr>
              <w:t>July 31</w:t>
            </w:r>
          </w:p>
        </w:tc>
        <w:tc>
          <w:tcPr>
            <w:tcW w:w="2202" w:type="dxa"/>
            <w:tcBorders>
              <w:top w:val="single" w:sz="4" w:space="0" w:color="auto"/>
              <w:left w:val="nil"/>
              <w:bottom w:val="nil"/>
              <w:right w:val="nil"/>
            </w:tcBorders>
          </w:tcPr>
          <w:p w:rsidR="00FC17E8" w:rsidRPr="00E228D1" w:rsidRDefault="00FC17E8" w:rsidP="00804BDA">
            <w:pPr>
              <w:rPr>
                <w:rFonts w:asciiTheme="minorBidi" w:hAnsiTheme="minorBidi" w:cstheme="minorBidi"/>
                <w:color w:val="000000"/>
                <w:sz w:val="24"/>
                <w:szCs w:val="24"/>
              </w:rPr>
            </w:pPr>
            <w:r w:rsidRPr="00E228D1">
              <w:rPr>
                <w:rFonts w:asciiTheme="minorBidi" w:hAnsiTheme="minorBidi" w:cstheme="minorBidi"/>
                <w:color w:val="000000"/>
                <w:sz w:val="24"/>
                <w:szCs w:val="24"/>
              </w:rPr>
              <w:t>Factory wages</w:t>
            </w:r>
          </w:p>
        </w:tc>
        <w:tc>
          <w:tcPr>
            <w:tcW w:w="1281" w:type="dxa"/>
            <w:tcBorders>
              <w:top w:val="single" w:sz="4" w:space="0" w:color="auto"/>
              <w:left w:val="nil"/>
              <w:bottom w:val="nil"/>
              <w:right w:val="single" w:sz="4" w:space="0" w:color="auto"/>
            </w:tcBorders>
          </w:tcPr>
          <w:p w:rsidR="00FC17E8" w:rsidRPr="00E228D1" w:rsidRDefault="00FC17E8" w:rsidP="00590CC0">
            <w:pPr>
              <w:jc w:val="right"/>
              <w:rPr>
                <w:rFonts w:asciiTheme="minorBidi" w:hAnsiTheme="minorBidi" w:cstheme="minorBidi"/>
                <w:b/>
                <w:bCs/>
                <w:color w:val="000000"/>
                <w:sz w:val="24"/>
                <w:szCs w:val="24"/>
              </w:rPr>
            </w:pPr>
            <w:r w:rsidRPr="00E228D1">
              <w:rPr>
                <w:rFonts w:asciiTheme="minorBidi" w:hAnsiTheme="minorBidi" w:cstheme="minorBidi"/>
                <w:b/>
                <w:bCs/>
                <w:color w:val="000000"/>
                <w:sz w:val="24"/>
                <w:szCs w:val="24"/>
              </w:rPr>
              <w:t>$(</w:t>
            </w:r>
            <w:r w:rsidR="00590CC0" w:rsidRPr="00E228D1">
              <w:rPr>
                <w:rFonts w:asciiTheme="minorBidi" w:hAnsiTheme="minorBidi" w:cstheme="minorBidi"/>
                <w:b/>
                <w:bCs/>
                <w:color w:val="000000"/>
                <w:sz w:val="24"/>
                <w:szCs w:val="24"/>
              </w:rPr>
              <w:t>L</w:t>
            </w:r>
            <w:r w:rsidRPr="00E228D1">
              <w:rPr>
                <w:rFonts w:asciiTheme="minorBidi" w:hAnsiTheme="minorBidi" w:cstheme="minorBidi"/>
                <w:b/>
                <w:bCs/>
                <w:color w:val="000000"/>
                <w:sz w:val="24"/>
                <w:szCs w:val="24"/>
              </w:rPr>
              <w:t>)</w:t>
            </w:r>
          </w:p>
        </w:tc>
        <w:tc>
          <w:tcPr>
            <w:tcW w:w="1130" w:type="dxa"/>
            <w:gridSpan w:val="2"/>
            <w:tcBorders>
              <w:top w:val="single" w:sz="4" w:space="0" w:color="auto"/>
              <w:left w:val="single" w:sz="4" w:space="0" w:color="auto"/>
              <w:bottom w:val="nil"/>
              <w:right w:val="nil"/>
            </w:tcBorders>
          </w:tcPr>
          <w:p w:rsidR="00FC17E8" w:rsidRPr="00E228D1" w:rsidRDefault="00590CC0" w:rsidP="00804BDA">
            <w:pPr>
              <w:rPr>
                <w:rFonts w:asciiTheme="minorBidi" w:hAnsiTheme="minorBidi" w:cstheme="minorBidi"/>
                <w:color w:val="000000"/>
                <w:sz w:val="24"/>
                <w:szCs w:val="24"/>
              </w:rPr>
            </w:pPr>
            <w:r w:rsidRPr="00E228D1">
              <w:rPr>
                <w:rFonts w:asciiTheme="minorBidi" w:hAnsiTheme="minorBidi" w:cstheme="minorBidi"/>
                <w:color w:val="000000"/>
                <w:sz w:val="24"/>
                <w:szCs w:val="24"/>
              </w:rPr>
              <w:t xml:space="preserve">    </w:t>
            </w:r>
            <w:r w:rsidR="00FC17E8" w:rsidRPr="00E228D1">
              <w:rPr>
                <w:rFonts w:asciiTheme="minorBidi" w:hAnsiTheme="minorBidi" w:cstheme="minorBidi"/>
                <w:color w:val="000000"/>
                <w:sz w:val="24"/>
                <w:szCs w:val="24"/>
              </w:rPr>
              <w:t>July 31</w:t>
            </w:r>
          </w:p>
        </w:tc>
        <w:tc>
          <w:tcPr>
            <w:tcW w:w="2436" w:type="dxa"/>
            <w:tcBorders>
              <w:top w:val="single" w:sz="4" w:space="0" w:color="auto"/>
              <w:left w:val="nil"/>
              <w:bottom w:val="nil"/>
              <w:right w:val="nil"/>
            </w:tcBorders>
          </w:tcPr>
          <w:p w:rsidR="00FC17E8" w:rsidRPr="00E228D1" w:rsidRDefault="00FC17E8" w:rsidP="00804BDA">
            <w:pPr>
              <w:rPr>
                <w:rFonts w:asciiTheme="minorBidi" w:hAnsiTheme="minorBidi" w:cstheme="minorBidi"/>
                <w:color w:val="000000"/>
                <w:sz w:val="24"/>
                <w:szCs w:val="24"/>
              </w:rPr>
            </w:pPr>
            <w:r w:rsidRPr="00E228D1">
              <w:rPr>
                <w:rFonts w:asciiTheme="minorBidi" w:hAnsiTheme="minorBidi" w:cstheme="minorBidi"/>
                <w:color w:val="000000"/>
                <w:sz w:val="24"/>
                <w:szCs w:val="24"/>
              </w:rPr>
              <w:t>Wages assigned</w:t>
            </w:r>
          </w:p>
        </w:tc>
        <w:tc>
          <w:tcPr>
            <w:tcW w:w="1675" w:type="dxa"/>
            <w:tcBorders>
              <w:top w:val="single" w:sz="4" w:space="0" w:color="auto"/>
              <w:left w:val="nil"/>
              <w:bottom w:val="nil"/>
              <w:right w:val="nil"/>
            </w:tcBorders>
          </w:tcPr>
          <w:p w:rsidR="00FC17E8" w:rsidRPr="00E228D1" w:rsidRDefault="00FC17E8" w:rsidP="00590CC0">
            <w:pPr>
              <w:jc w:val="right"/>
              <w:rPr>
                <w:rFonts w:asciiTheme="minorBidi" w:hAnsiTheme="minorBidi" w:cstheme="minorBidi"/>
                <w:b/>
                <w:bCs/>
                <w:color w:val="000000"/>
                <w:sz w:val="24"/>
                <w:szCs w:val="24"/>
              </w:rPr>
            </w:pPr>
            <w:r w:rsidRPr="00E228D1">
              <w:rPr>
                <w:rFonts w:asciiTheme="minorBidi" w:hAnsiTheme="minorBidi" w:cstheme="minorBidi"/>
                <w:b/>
                <w:bCs/>
                <w:color w:val="000000"/>
                <w:sz w:val="24"/>
                <w:szCs w:val="24"/>
              </w:rPr>
              <w:t>$(</w:t>
            </w:r>
            <w:r w:rsidR="00590CC0" w:rsidRPr="00E228D1">
              <w:rPr>
                <w:rFonts w:asciiTheme="minorBidi" w:hAnsiTheme="minorBidi" w:cstheme="minorBidi"/>
                <w:b/>
                <w:bCs/>
                <w:color w:val="000000"/>
                <w:sz w:val="24"/>
                <w:szCs w:val="24"/>
              </w:rPr>
              <w:t>M</w:t>
            </w:r>
            <w:r w:rsidRPr="00E228D1">
              <w:rPr>
                <w:rFonts w:asciiTheme="minorBidi" w:hAnsiTheme="minorBidi" w:cstheme="minorBidi"/>
                <w:b/>
                <w:bCs/>
                <w:color w:val="000000"/>
                <w:sz w:val="24"/>
                <w:szCs w:val="24"/>
              </w:rPr>
              <w:t>)</w:t>
            </w:r>
          </w:p>
        </w:tc>
      </w:tr>
      <w:tr w:rsidR="00452233" w:rsidRPr="00E228D1" w:rsidTr="009008ED">
        <w:tc>
          <w:tcPr>
            <w:tcW w:w="9923" w:type="dxa"/>
            <w:gridSpan w:val="7"/>
            <w:tcBorders>
              <w:top w:val="nil"/>
              <w:left w:val="nil"/>
              <w:bottom w:val="single" w:sz="4" w:space="0" w:color="auto"/>
            </w:tcBorders>
          </w:tcPr>
          <w:p w:rsidR="00452233" w:rsidRPr="00E228D1" w:rsidRDefault="00452233" w:rsidP="00804BDA">
            <w:pPr>
              <w:jc w:val="center"/>
              <w:rPr>
                <w:rFonts w:asciiTheme="minorBidi" w:hAnsiTheme="minorBidi" w:cstheme="minorBidi"/>
                <w:b/>
                <w:bCs/>
                <w:color w:val="000000"/>
                <w:sz w:val="24"/>
                <w:szCs w:val="24"/>
              </w:rPr>
            </w:pPr>
          </w:p>
          <w:p w:rsidR="00452233" w:rsidRPr="00E228D1" w:rsidRDefault="00452233" w:rsidP="00804BDA">
            <w:pPr>
              <w:jc w:val="center"/>
              <w:rPr>
                <w:rFonts w:asciiTheme="minorBidi" w:hAnsiTheme="minorBidi" w:cstheme="minorBidi"/>
                <w:sz w:val="24"/>
                <w:szCs w:val="24"/>
              </w:rPr>
            </w:pPr>
            <w:r w:rsidRPr="00E228D1">
              <w:rPr>
                <w:rFonts w:asciiTheme="minorBidi" w:hAnsiTheme="minorBidi" w:cstheme="minorBidi"/>
                <w:b/>
                <w:bCs/>
                <w:color w:val="000000"/>
                <w:sz w:val="24"/>
                <w:szCs w:val="24"/>
              </w:rPr>
              <w:t>Manufacturing Overhead</w:t>
            </w:r>
          </w:p>
        </w:tc>
      </w:tr>
      <w:tr w:rsidR="00452233" w:rsidRPr="00E228D1" w:rsidTr="009008ED">
        <w:tc>
          <w:tcPr>
            <w:tcW w:w="1199" w:type="dxa"/>
            <w:tcBorders>
              <w:top w:val="single" w:sz="4" w:space="0" w:color="auto"/>
              <w:left w:val="nil"/>
              <w:bottom w:val="nil"/>
              <w:right w:val="nil"/>
            </w:tcBorders>
          </w:tcPr>
          <w:p w:rsidR="00452233" w:rsidRPr="00E228D1" w:rsidRDefault="00452233" w:rsidP="00804BDA">
            <w:pPr>
              <w:jc w:val="right"/>
              <w:rPr>
                <w:rFonts w:asciiTheme="minorBidi" w:hAnsiTheme="minorBidi" w:cstheme="minorBidi"/>
                <w:color w:val="000000"/>
                <w:sz w:val="24"/>
                <w:szCs w:val="24"/>
              </w:rPr>
            </w:pPr>
            <w:r w:rsidRPr="00E228D1">
              <w:rPr>
                <w:rFonts w:asciiTheme="minorBidi" w:hAnsiTheme="minorBidi" w:cstheme="minorBidi"/>
                <w:color w:val="000000"/>
                <w:sz w:val="24"/>
                <w:szCs w:val="24"/>
              </w:rPr>
              <w:t>July 31</w:t>
            </w:r>
          </w:p>
        </w:tc>
        <w:tc>
          <w:tcPr>
            <w:tcW w:w="2202" w:type="dxa"/>
            <w:tcBorders>
              <w:top w:val="single" w:sz="4" w:space="0" w:color="auto"/>
              <w:left w:val="nil"/>
              <w:bottom w:val="nil"/>
              <w:right w:val="nil"/>
            </w:tcBorders>
          </w:tcPr>
          <w:p w:rsidR="00452233" w:rsidRPr="00E228D1" w:rsidRDefault="00452233" w:rsidP="00804BDA">
            <w:pPr>
              <w:rPr>
                <w:rFonts w:asciiTheme="minorBidi" w:hAnsiTheme="minorBidi" w:cstheme="minorBidi"/>
                <w:color w:val="000000"/>
                <w:sz w:val="24"/>
                <w:szCs w:val="24"/>
              </w:rPr>
            </w:pPr>
            <w:r w:rsidRPr="00E228D1">
              <w:rPr>
                <w:rFonts w:asciiTheme="minorBidi" w:hAnsiTheme="minorBidi" w:cstheme="minorBidi"/>
                <w:color w:val="000000"/>
                <w:sz w:val="24"/>
                <w:szCs w:val="24"/>
              </w:rPr>
              <w:t xml:space="preserve"> Indirect materials</w:t>
            </w:r>
          </w:p>
        </w:tc>
        <w:tc>
          <w:tcPr>
            <w:tcW w:w="1281" w:type="dxa"/>
            <w:tcBorders>
              <w:top w:val="single" w:sz="4" w:space="0" w:color="auto"/>
              <w:left w:val="nil"/>
              <w:bottom w:val="nil"/>
              <w:right w:val="nil"/>
            </w:tcBorders>
          </w:tcPr>
          <w:p w:rsidR="00452233" w:rsidRPr="00E228D1" w:rsidRDefault="00452233" w:rsidP="00804BDA">
            <w:pPr>
              <w:jc w:val="right"/>
              <w:rPr>
                <w:rFonts w:asciiTheme="minorBidi" w:hAnsiTheme="minorBidi" w:cstheme="minorBidi"/>
                <w:color w:val="000000"/>
                <w:sz w:val="24"/>
                <w:szCs w:val="24"/>
              </w:rPr>
            </w:pPr>
            <w:r w:rsidRPr="00E228D1">
              <w:rPr>
                <w:rFonts w:asciiTheme="minorBidi" w:hAnsiTheme="minorBidi" w:cstheme="minorBidi"/>
                <w:color w:val="000000"/>
                <w:sz w:val="24"/>
                <w:szCs w:val="24"/>
              </w:rPr>
              <w:t>$ 8,900</w:t>
            </w:r>
          </w:p>
        </w:tc>
        <w:tc>
          <w:tcPr>
            <w:tcW w:w="130" w:type="dxa"/>
            <w:tcBorders>
              <w:top w:val="single" w:sz="4" w:space="0" w:color="auto"/>
              <w:left w:val="nil"/>
              <w:bottom w:val="nil"/>
              <w:right w:val="single" w:sz="4" w:space="0" w:color="auto"/>
            </w:tcBorders>
          </w:tcPr>
          <w:p w:rsidR="00452233" w:rsidRPr="00E228D1" w:rsidRDefault="00452233" w:rsidP="00B74104">
            <w:pPr>
              <w:rPr>
                <w:rFonts w:asciiTheme="minorBidi" w:hAnsiTheme="minorBidi" w:cstheme="minorBidi"/>
                <w:color w:val="000000"/>
                <w:sz w:val="24"/>
                <w:szCs w:val="24"/>
              </w:rPr>
            </w:pPr>
          </w:p>
        </w:tc>
        <w:tc>
          <w:tcPr>
            <w:tcW w:w="1000" w:type="dxa"/>
            <w:tcBorders>
              <w:top w:val="single" w:sz="4" w:space="0" w:color="auto"/>
              <w:left w:val="single" w:sz="4" w:space="0" w:color="auto"/>
              <w:bottom w:val="nil"/>
              <w:right w:val="nil"/>
            </w:tcBorders>
          </w:tcPr>
          <w:p w:rsidR="00452233" w:rsidRPr="00E228D1" w:rsidRDefault="00452233" w:rsidP="00452233">
            <w:pPr>
              <w:ind w:left="285"/>
              <w:rPr>
                <w:rFonts w:asciiTheme="minorBidi" w:hAnsiTheme="minorBidi" w:cstheme="minorBidi"/>
                <w:color w:val="000000"/>
                <w:sz w:val="24"/>
                <w:szCs w:val="24"/>
              </w:rPr>
            </w:pPr>
            <w:r w:rsidRPr="00E228D1">
              <w:rPr>
                <w:rFonts w:asciiTheme="minorBidi" w:hAnsiTheme="minorBidi" w:cstheme="minorBidi"/>
                <w:color w:val="000000"/>
                <w:sz w:val="24"/>
                <w:szCs w:val="24"/>
              </w:rPr>
              <w:t xml:space="preserve">July </w:t>
            </w:r>
          </w:p>
        </w:tc>
        <w:tc>
          <w:tcPr>
            <w:tcW w:w="2436" w:type="dxa"/>
            <w:tcBorders>
              <w:top w:val="single" w:sz="4" w:space="0" w:color="auto"/>
              <w:left w:val="nil"/>
              <w:bottom w:val="nil"/>
              <w:right w:val="nil"/>
            </w:tcBorders>
          </w:tcPr>
          <w:p w:rsidR="00452233" w:rsidRPr="00E228D1" w:rsidRDefault="00452233" w:rsidP="00804BDA">
            <w:pPr>
              <w:rPr>
                <w:rFonts w:asciiTheme="minorBidi" w:hAnsiTheme="minorBidi" w:cstheme="minorBidi"/>
                <w:color w:val="000000"/>
                <w:sz w:val="24"/>
                <w:szCs w:val="24"/>
              </w:rPr>
            </w:pPr>
            <w:r w:rsidRPr="00E228D1">
              <w:rPr>
                <w:rFonts w:asciiTheme="minorBidi" w:hAnsiTheme="minorBidi" w:cstheme="minorBidi"/>
                <w:color w:val="000000"/>
                <w:sz w:val="24"/>
                <w:szCs w:val="24"/>
              </w:rPr>
              <w:t xml:space="preserve">  31 Overhead applied</w:t>
            </w:r>
          </w:p>
        </w:tc>
        <w:tc>
          <w:tcPr>
            <w:tcW w:w="1675" w:type="dxa"/>
            <w:tcBorders>
              <w:top w:val="single" w:sz="4" w:space="0" w:color="auto"/>
              <w:left w:val="nil"/>
              <w:bottom w:val="nil"/>
              <w:right w:val="nil"/>
            </w:tcBorders>
          </w:tcPr>
          <w:p w:rsidR="00452233" w:rsidRPr="00E228D1" w:rsidRDefault="00590CC0" w:rsidP="00804BDA">
            <w:pPr>
              <w:rPr>
                <w:rFonts w:asciiTheme="minorBidi" w:hAnsiTheme="minorBidi" w:cstheme="minorBidi"/>
                <w:color w:val="000000"/>
                <w:sz w:val="24"/>
                <w:szCs w:val="24"/>
              </w:rPr>
            </w:pPr>
            <w:r w:rsidRPr="00E228D1">
              <w:rPr>
                <w:rFonts w:asciiTheme="minorBidi" w:hAnsiTheme="minorBidi" w:cstheme="minorBidi"/>
                <w:color w:val="000000"/>
                <w:sz w:val="24"/>
                <w:szCs w:val="24"/>
              </w:rPr>
              <w:t xml:space="preserve">         </w:t>
            </w:r>
            <w:r w:rsidR="00452233" w:rsidRPr="00E228D1">
              <w:rPr>
                <w:rFonts w:asciiTheme="minorBidi" w:hAnsiTheme="minorBidi" w:cstheme="minorBidi"/>
                <w:color w:val="000000"/>
                <w:sz w:val="24"/>
                <w:szCs w:val="24"/>
              </w:rPr>
              <w:t>$104,000</w:t>
            </w:r>
          </w:p>
        </w:tc>
      </w:tr>
      <w:tr w:rsidR="00452233" w:rsidRPr="00E228D1" w:rsidTr="009008ED">
        <w:trPr>
          <w:trHeight w:val="80"/>
        </w:trPr>
        <w:tc>
          <w:tcPr>
            <w:tcW w:w="1199" w:type="dxa"/>
            <w:tcBorders>
              <w:top w:val="nil"/>
              <w:left w:val="nil"/>
              <w:bottom w:val="nil"/>
              <w:right w:val="nil"/>
            </w:tcBorders>
          </w:tcPr>
          <w:p w:rsidR="00452233" w:rsidRPr="00E228D1" w:rsidRDefault="00452233" w:rsidP="00804BDA">
            <w:pPr>
              <w:jc w:val="right"/>
              <w:rPr>
                <w:rFonts w:asciiTheme="minorBidi" w:hAnsiTheme="minorBidi" w:cstheme="minorBidi"/>
                <w:color w:val="000000"/>
                <w:sz w:val="24"/>
                <w:szCs w:val="24"/>
              </w:rPr>
            </w:pPr>
            <w:r w:rsidRPr="00E228D1">
              <w:rPr>
                <w:rFonts w:asciiTheme="minorBidi" w:hAnsiTheme="minorBidi" w:cstheme="minorBidi"/>
                <w:color w:val="000000"/>
                <w:sz w:val="24"/>
                <w:szCs w:val="24"/>
              </w:rPr>
              <w:t>31</w:t>
            </w:r>
          </w:p>
        </w:tc>
        <w:tc>
          <w:tcPr>
            <w:tcW w:w="2202" w:type="dxa"/>
            <w:tcBorders>
              <w:top w:val="nil"/>
              <w:left w:val="nil"/>
              <w:bottom w:val="nil"/>
              <w:right w:val="nil"/>
            </w:tcBorders>
          </w:tcPr>
          <w:p w:rsidR="00452233" w:rsidRPr="00E228D1" w:rsidRDefault="00452233" w:rsidP="00804BDA">
            <w:pPr>
              <w:rPr>
                <w:rFonts w:asciiTheme="minorBidi" w:hAnsiTheme="minorBidi" w:cstheme="minorBidi"/>
                <w:color w:val="000000"/>
                <w:sz w:val="24"/>
                <w:szCs w:val="24"/>
              </w:rPr>
            </w:pPr>
            <w:r w:rsidRPr="00E228D1">
              <w:rPr>
                <w:rFonts w:asciiTheme="minorBidi" w:hAnsiTheme="minorBidi" w:cstheme="minorBidi"/>
                <w:color w:val="000000"/>
                <w:sz w:val="24"/>
                <w:szCs w:val="24"/>
              </w:rPr>
              <w:t xml:space="preserve"> Indirect labour</w:t>
            </w:r>
          </w:p>
        </w:tc>
        <w:tc>
          <w:tcPr>
            <w:tcW w:w="1281" w:type="dxa"/>
            <w:tcBorders>
              <w:top w:val="nil"/>
              <w:left w:val="nil"/>
              <w:bottom w:val="nil"/>
              <w:right w:val="nil"/>
            </w:tcBorders>
          </w:tcPr>
          <w:p w:rsidR="00452233" w:rsidRPr="00E228D1" w:rsidRDefault="00452233" w:rsidP="00804BDA">
            <w:pPr>
              <w:jc w:val="right"/>
              <w:rPr>
                <w:rFonts w:asciiTheme="minorBidi" w:hAnsiTheme="minorBidi" w:cstheme="minorBidi"/>
                <w:color w:val="000000"/>
                <w:sz w:val="24"/>
                <w:szCs w:val="24"/>
              </w:rPr>
            </w:pPr>
            <w:r w:rsidRPr="00E228D1">
              <w:rPr>
                <w:rFonts w:asciiTheme="minorBidi" w:hAnsiTheme="minorBidi" w:cstheme="minorBidi"/>
                <w:color w:val="000000"/>
                <w:sz w:val="24"/>
                <w:szCs w:val="24"/>
              </w:rPr>
              <w:t>16,000</w:t>
            </w:r>
          </w:p>
        </w:tc>
        <w:tc>
          <w:tcPr>
            <w:tcW w:w="130" w:type="dxa"/>
            <w:tcBorders>
              <w:top w:val="nil"/>
              <w:left w:val="nil"/>
              <w:bottom w:val="nil"/>
              <w:right w:val="single" w:sz="4" w:space="0" w:color="auto"/>
            </w:tcBorders>
          </w:tcPr>
          <w:p w:rsidR="00452233" w:rsidRPr="00E228D1" w:rsidRDefault="00452233" w:rsidP="00804BDA">
            <w:pPr>
              <w:rPr>
                <w:rFonts w:asciiTheme="minorBidi" w:hAnsiTheme="minorBidi" w:cstheme="minorBidi"/>
                <w:sz w:val="24"/>
                <w:szCs w:val="24"/>
              </w:rPr>
            </w:pPr>
          </w:p>
        </w:tc>
        <w:tc>
          <w:tcPr>
            <w:tcW w:w="1000" w:type="dxa"/>
            <w:tcBorders>
              <w:top w:val="nil"/>
              <w:left w:val="single" w:sz="4" w:space="0" w:color="auto"/>
              <w:bottom w:val="nil"/>
              <w:right w:val="nil"/>
            </w:tcBorders>
          </w:tcPr>
          <w:p w:rsidR="00452233" w:rsidRPr="00E228D1" w:rsidRDefault="00452233" w:rsidP="00804BDA">
            <w:pPr>
              <w:rPr>
                <w:rFonts w:asciiTheme="minorBidi" w:hAnsiTheme="minorBidi" w:cstheme="minorBidi"/>
                <w:sz w:val="24"/>
                <w:szCs w:val="24"/>
              </w:rPr>
            </w:pPr>
          </w:p>
        </w:tc>
        <w:tc>
          <w:tcPr>
            <w:tcW w:w="2436" w:type="dxa"/>
            <w:tcBorders>
              <w:top w:val="nil"/>
              <w:left w:val="nil"/>
              <w:bottom w:val="nil"/>
              <w:right w:val="nil"/>
            </w:tcBorders>
          </w:tcPr>
          <w:p w:rsidR="00452233" w:rsidRPr="00E228D1" w:rsidRDefault="00452233" w:rsidP="00804BDA">
            <w:pPr>
              <w:rPr>
                <w:rFonts w:asciiTheme="minorBidi" w:hAnsiTheme="minorBidi" w:cstheme="minorBidi"/>
                <w:sz w:val="24"/>
                <w:szCs w:val="24"/>
              </w:rPr>
            </w:pPr>
          </w:p>
        </w:tc>
        <w:tc>
          <w:tcPr>
            <w:tcW w:w="1675" w:type="dxa"/>
            <w:tcBorders>
              <w:top w:val="nil"/>
              <w:left w:val="nil"/>
              <w:bottom w:val="nil"/>
              <w:right w:val="nil"/>
            </w:tcBorders>
          </w:tcPr>
          <w:p w:rsidR="00452233" w:rsidRPr="00E228D1" w:rsidRDefault="00452233" w:rsidP="00804BDA">
            <w:pPr>
              <w:rPr>
                <w:rFonts w:asciiTheme="minorBidi" w:hAnsiTheme="minorBidi" w:cstheme="minorBidi"/>
                <w:sz w:val="24"/>
                <w:szCs w:val="24"/>
              </w:rPr>
            </w:pPr>
          </w:p>
        </w:tc>
      </w:tr>
      <w:tr w:rsidR="00452233" w:rsidRPr="00E228D1" w:rsidTr="009008ED">
        <w:tc>
          <w:tcPr>
            <w:tcW w:w="1199" w:type="dxa"/>
            <w:tcBorders>
              <w:top w:val="nil"/>
              <w:left w:val="nil"/>
              <w:bottom w:val="single" w:sz="4" w:space="0" w:color="auto"/>
              <w:right w:val="nil"/>
            </w:tcBorders>
          </w:tcPr>
          <w:p w:rsidR="00452233" w:rsidRPr="00E228D1" w:rsidRDefault="00452233" w:rsidP="00804BDA">
            <w:pPr>
              <w:jc w:val="right"/>
              <w:rPr>
                <w:rFonts w:asciiTheme="minorBidi" w:hAnsiTheme="minorBidi" w:cstheme="minorBidi"/>
                <w:color w:val="000000"/>
                <w:sz w:val="24"/>
                <w:szCs w:val="24"/>
              </w:rPr>
            </w:pPr>
            <w:r w:rsidRPr="00E228D1">
              <w:rPr>
                <w:rFonts w:asciiTheme="minorBidi" w:hAnsiTheme="minorBidi" w:cstheme="minorBidi"/>
                <w:color w:val="000000"/>
                <w:sz w:val="24"/>
                <w:szCs w:val="24"/>
              </w:rPr>
              <w:t>31</w:t>
            </w:r>
          </w:p>
        </w:tc>
        <w:tc>
          <w:tcPr>
            <w:tcW w:w="2202" w:type="dxa"/>
            <w:tcBorders>
              <w:top w:val="nil"/>
              <w:left w:val="nil"/>
              <w:bottom w:val="single" w:sz="4" w:space="0" w:color="auto"/>
              <w:right w:val="nil"/>
            </w:tcBorders>
          </w:tcPr>
          <w:p w:rsidR="00452233" w:rsidRPr="00E228D1" w:rsidRDefault="00452233" w:rsidP="00804BDA">
            <w:pPr>
              <w:rPr>
                <w:rFonts w:asciiTheme="minorBidi" w:hAnsiTheme="minorBidi" w:cstheme="minorBidi"/>
                <w:color w:val="000000"/>
                <w:sz w:val="24"/>
                <w:szCs w:val="24"/>
              </w:rPr>
            </w:pPr>
            <w:r w:rsidRPr="00E228D1">
              <w:rPr>
                <w:rFonts w:asciiTheme="minorBidi" w:hAnsiTheme="minorBidi" w:cstheme="minorBidi"/>
                <w:color w:val="000000"/>
                <w:sz w:val="24"/>
                <w:szCs w:val="24"/>
              </w:rPr>
              <w:t xml:space="preserve"> Other overhead</w:t>
            </w:r>
          </w:p>
        </w:tc>
        <w:tc>
          <w:tcPr>
            <w:tcW w:w="1281" w:type="dxa"/>
            <w:tcBorders>
              <w:top w:val="nil"/>
              <w:left w:val="nil"/>
              <w:bottom w:val="single" w:sz="4" w:space="0" w:color="auto"/>
              <w:right w:val="nil"/>
            </w:tcBorders>
          </w:tcPr>
          <w:p w:rsidR="00452233" w:rsidRPr="00E228D1" w:rsidRDefault="00452233" w:rsidP="00590CC0">
            <w:pPr>
              <w:jc w:val="right"/>
              <w:rPr>
                <w:rFonts w:asciiTheme="minorBidi" w:hAnsiTheme="minorBidi" w:cstheme="minorBidi"/>
                <w:b/>
                <w:bCs/>
                <w:color w:val="000000"/>
                <w:sz w:val="24"/>
                <w:szCs w:val="24"/>
              </w:rPr>
            </w:pPr>
            <w:r w:rsidRPr="00E228D1">
              <w:rPr>
                <w:rFonts w:asciiTheme="minorBidi" w:hAnsiTheme="minorBidi" w:cstheme="minorBidi"/>
                <w:b/>
                <w:bCs/>
                <w:color w:val="000000"/>
                <w:sz w:val="24"/>
                <w:szCs w:val="24"/>
              </w:rPr>
              <w:t>(</w:t>
            </w:r>
            <w:r w:rsidR="00590CC0" w:rsidRPr="00E228D1">
              <w:rPr>
                <w:rFonts w:asciiTheme="minorBidi" w:hAnsiTheme="minorBidi" w:cstheme="minorBidi"/>
                <w:b/>
                <w:bCs/>
                <w:color w:val="000000"/>
                <w:sz w:val="24"/>
                <w:szCs w:val="24"/>
              </w:rPr>
              <w:t>N</w:t>
            </w:r>
            <w:r w:rsidRPr="00E228D1">
              <w:rPr>
                <w:rFonts w:asciiTheme="minorBidi" w:hAnsiTheme="minorBidi" w:cstheme="minorBidi"/>
                <w:b/>
                <w:bCs/>
                <w:color w:val="000000"/>
                <w:sz w:val="24"/>
                <w:szCs w:val="24"/>
              </w:rPr>
              <w:t>)</w:t>
            </w:r>
          </w:p>
        </w:tc>
        <w:tc>
          <w:tcPr>
            <w:tcW w:w="130" w:type="dxa"/>
            <w:tcBorders>
              <w:top w:val="nil"/>
              <w:left w:val="nil"/>
              <w:bottom w:val="single" w:sz="4" w:space="0" w:color="auto"/>
              <w:right w:val="single" w:sz="4" w:space="0" w:color="auto"/>
            </w:tcBorders>
          </w:tcPr>
          <w:p w:rsidR="00452233" w:rsidRPr="00E228D1" w:rsidRDefault="00452233" w:rsidP="00804BDA">
            <w:pPr>
              <w:rPr>
                <w:rFonts w:asciiTheme="minorBidi" w:hAnsiTheme="minorBidi" w:cstheme="minorBidi"/>
                <w:b/>
                <w:bCs/>
                <w:sz w:val="24"/>
                <w:szCs w:val="24"/>
              </w:rPr>
            </w:pPr>
          </w:p>
        </w:tc>
        <w:tc>
          <w:tcPr>
            <w:tcW w:w="1000" w:type="dxa"/>
            <w:tcBorders>
              <w:top w:val="nil"/>
              <w:left w:val="single" w:sz="4" w:space="0" w:color="auto"/>
              <w:bottom w:val="single" w:sz="4" w:space="0" w:color="auto"/>
              <w:right w:val="nil"/>
            </w:tcBorders>
          </w:tcPr>
          <w:p w:rsidR="00452233" w:rsidRPr="00E228D1" w:rsidRDefault="00452233" w:rsidP="00804BDA">
            <w:pPr>
              <w:rPr>
                <w:rFonts w:asciiTheme="minorBidi" w:hAnsiTheme="minorBidi" w:cstheme="minorBidi"/>
                <w:sz w:val="24"/>
                <w:szCs w:val="24"/>
              </w:rPr>
            </w:pPr>
          </w:p>
        </w:tc>
        <w:tc>
          <w:tcPr>
            <w:tcW w:w="2436" w:type="dxa"/>
            <w:tcBorders>
              <w:top w:val="nil"/>
              <w:left w:val="nil"/>
              <w:bottom w:val="single" w:sz="4" w:space="0" w:color="auto"/>
              <w:right w:val="nil"/>
            </w:tcBorders>
          </w:tcPr>
          <w:p w:rsidR="00452233" w:rsidRPr="00E228D1" w:rsidRDefault="00452233" w:rsidP="00804BDA">
            <w:pPr>
              <w:rPr>
                <w:rFonts w:asciiTheme="minorBidi" w:hAnsiTheme="minorBidi" w:cstheme="minorBidi"/>
                <w:sz w:val="24"/>
                <w:szCs w:val="24"/>
              </w:rPr>
            </w:pPr>
          </w:p>
        </w:tc>
        <w:tc>
          <w:tcPr>
            <w:tcW w:w="1675" w:type="dxa"/>
            <w:tcBorders>
              <w:top w:val="nil"/>
              <w:left w:val="nil"/>
              <w:bottom w:val="single" w:sz="4" w:space="0" w:color="auto"/>
              <w:right w:val="nil"/>
            </w:tcBorders>
          </w:tcPr>
          <w:p w:rsidR="00452233" w:rsidRPr="00E228D1" w:rsidRDefault="00452233" w:rsidP="00804BDA">
            <w:pPr>
              <w:rPr>
                <w:rFonts w:asciiTheme="minorBidi" w:hAnsiTheme="minorBidi" w:cstheme="minorBidi"/>
                <w:sz w:val="24"/>
                <w:szCs w:val="24"/>
              </w:rPr>
            </w:pPr>
          </w:p>
        </w:tc>
      </w:tr>
    </w:tbl>
    <w:p w:rsidR="00787166" w:rsidRDefault="00787166" w:rsidP="00FC17E8">
      <w:pPr>
        <w:rPr>
          <w:rFonts w:asciiTheme="minorBidi" w:hAnsiTheme="minorBidi" w:cstheme="minorBidi"/>
          <w:b/>
          <w:bCs/>
          <w:color w:val="1A171B"/>
          <w:sz w:val="24"/>
          <w:szCs w:val="24"/>
        </w:rPr>
      </w:pPr>
    </w:p>
    <w:p w:rsidR="00FC17E8" w:rsidRPr="00E228D1" w:rsidRDefault="00FC17E8" w:rsidP="00FC17E8">
      <w:pPr>
        <w:rPr>
          <w:rFonts w:asciiTheme="minorBidi" w:hAnsiTheme="minorBidi" w:cstheme="minorBidi"/>
          <w:b/>
          <w:bCs/>
          <w:color w:val="1A171B"/>
          <w:sz w:val="24"/>
          <w:szCs w:val="24"/>
        </w:rPr>
      </w:pPr>
      <w:r w:rsidRPr="00E228D1">
        <w:rPr>
          <w:rFonts w:asciiTheme="minorBidi" w:hAnsiTheme="minorBidi" w:cstheme="minorBidi"/>
          <w:b/>
          <w:bCs/>
          <w:color w:val="1A171B"/>
          <w:sz w:val="24"/>
          <w:szCs w:val="24"/>
        </w:rPr>
        <w:t>Other data:</w:t>
      </w:r>
    </w:p>
    <w:p w:rsidR="00FC17E8" w:rsidRPr="00E228D1" w:rsidRDefault="00FC17E8" w:rsidP="007D55AA">
      <w:pPr>
        <w:ind w:left="709" w:hanging="283"/>
        <w:rPr>
          <w:rFonts w:asciiTheme="minorBidi" w:hAnsiTheme="minorBidi" w:cstheme="minorBidi"/>
          <w:sz w:val="24"/>
          <w:szCs w:val="24"/>
        </w:rPr>
      </w:pPr>
      <w:r w:rsidRPr="00E228D1">
        <w:rPr>
          <w:rFonts w:asciiTheme="minorBidi" w:hAnsiTheme="minorBidi" w:cstheme="minorBidi"/>
          <w:color w:val="1A171B"/>
          <w:sz w:val="24"/>
          <w:szCs w:val="24"/>
        </w:rPr>
        <w:t>1. On July 1, two jobs were in process: Job No. 4085 and Job No. 4086, with costs of $19,000 and $8,200 respectively.</w:t>
      </w:r>
    </w:p>
    <w:p w:rsidR="00FC17E8" w:rsidRPr="00E228D1" w:rsidRDefault="00FC17E8" w:rsidP="00FC17E8">
      <w:pPr>
        <w:ind w:left="720" w:hanging="360"/>
        <w:rPr>
          <w:rFonts w:asciiTheme="minorBidi" w:hAnsiTheme="minorBidi" w:cstheme="minorBidi"/>
          <w:sz w:val="24"/>
          <w:szCs w:val="24"/>
        </w:rPr>
      </w:pPr>
      <w:r w:rsidRPr="00E228D1">
        <w:rPr>
          <w:rFonts w:asciiTheme="minorBidi" w:hAnsiTheme="minorBidi" w:cstheme="minorBidi"/>
          <w:color w:val="1A171B"/>
          <w:sz w:val="24"/>
          <w:szCs w:val="24"/>
        </w:rPr>
        <w:t xml:space="preserve">2. During July, Job Nos. 4087, 4088, and 4089 were started. On July 31, only Job No. 4089 was </w:t>
      </w:r>
      <w:r w:rsidR="00C3470A" w:rsidRPr="00E228D1">
        <w:rPr>
          <w:rFonts w:asciiTheme="minorBidi" w:hAnsiTheme="minorBidi" w:cstheme="minorBidi"/>
          <w:color w:val="1A171B"/>
          <w:sz w:val="24"/>
          <w:szCs w:val="24"/>
        </w:rPr>
        <w:t>unfinished. This</w:t>
      </w:r>
      <w:r w:rsidRPr="00E228D1">
        <w:rPr>
          <w:rFonts w:asciiTheme="minorBidi" w:hAnsiTheme="minorBidi" w:cstheme="minorBidi"/>
          <w:color w:val="1A171B"/>
          <w:sz w:val="24"/>
          <w:szCs w:val="24"/>
        </w:rPr>
        <w:t xml:space="preserve"> job had charges for direct materials of $2,000 and direct labour of $1,500, plus manufacturing overhead. Manufacturing overhead was applied at the rate of 130% of direct labour cost.</w:t>
      </w:r>
    </w:p>
    <w:p w:rsidR="00FC17E8" w:rsidRPr="00E228D1" w:rsidRDefault="00FC17E8" w:rsidP="007D55AA">
      <w:pPr>
        <w:ind w:left="709" w:hanging="349"/>
        <w:rPr>
          <w:rFonts w:asciiTheme="minorBidi" w:hAnsiTheme="minorBidi" w:cstheme="minorBidi"/>
          <w:sz w:val="24"/>
          <w:szCs w:val="24"/>
        </w:rPr>
      </w:pPr>
      <w:r w:rsidRPr="00E228D1">
        <w:rPr>
          <w:rFonts w:asciiTheme="minorBidi" w:hAnsiTheme="minorBidi" w:cstheme="minorBidi"/>
          <w:color w:val="1A171B"/>
          <w:sz w:val="24"/>
          <w:szCs w:val="24"/>
        </w:rPr>
        <w:t>3. On July 1, Job No. 4084, costing $135,000, was in the finished goods warehouse. On July 31, Job No. 4088, costing $143,000, was in finished goods.</w:t>
      </w:r>
    </w:p>
    <w:p w:rsidR="00FC17E8" w:rsidRPr="00E228D1" w:rsidRDefault="00FC17E8" w:rsidP="00FC17E8">
      <w:pPr>
        <w:ind w:left="360"/>
        <w:rPr>
          <w:rFonts w:asciiTheme="minorBidi" w:hAnsiTheme="minorBidi" w:cstheme="minorBidi"/>
          <w:sz w:val="24"/>
          <w:szCs w:val="24"/>
        </w:rPr>
      </w:pPr>
      <w:r w:rsidRPr="00E228D1">
        <w:rPr>
          <w:rFonts w:asciiTheme="minorBidi" w:hAnsiTheme="minorBidi" w:cstheme="minorBidi"/>
          <w:color w:val="1A171B"/>
          <w:sz w:val="24"/>
          <w:szCs w:val="24"/>
        </w:rPr>
        <w:t>4. Overhead was $3,000 under</w:t>
      </w:r>
      <w:r w:rsidR="007D55AA" w:rsidRPr="00E228D1">
        <w:rPr>
          <w:rFonts w:asciiTheme="minorBidi" w:hAnsiTheme="minorBidi" w:cstheme="minorBidi"/>
          <w:color w:val="1A171B"/>
          <w:sz w:val="24"/>
          <w:szCs w:val="24"/>
        </w:rPr>
        <w:t>-</w:t>
      </w:r>
      <w:r w:rsidRPr="00E228D1">
        <w:rPr>
          <w:rFonts w:asciiTheme="minorBidi" w:hAnsiTheme="minorBidi" w:cstheme="minorBidi"/>
          <w:color w:val="1A171B"/>
          <w:sz w:val="24"/>
          <w:szCs w:val="24"/>
        </w:rPr>
        <w:t>applied in July.</w:t>
      </w:r>
    </w:p>
    <w:p w:rsidR="00787166" w:rsidRDefault="00787166" w:rsidP="00FC17E8">
      <w:pPr>
        <w:rPr>
          <w:rFonts w:asciiTheme="minorBidi" w:hAnsiTheme="minorBidi" w:cstheme="minorBidi"/>
          <w:b/>
          <w:bCs/>
          <w:color w:val="1A171B"/>
          <w:sz w:val="24"/>
          <w:szCs w:val="24"/>
        </w:rPr>
      </w:pPr>
    </w:p>
    <w:p w:rsidR="00FC17E8" w:rsidRPr="00E228D1" w:rsidRDefault="00FC17E8" w:rsidP="00FC17E8">
      <w:pPr>
        <w:rPr>
          <w:rFonts w:asciiTheme="minorBidi" w:hAnsiTheme="minorBidi" w:cstheme="minorBidi"/>
          <w:sz w:val="24"/>
          <w:szCs w:val="24"/>
        </w:rPr>
      </w:pPr>
      <w:r w:rsidRPr="00E228D1">
        <w:rPr>
          <w:rFonts w:asciiTheme="minorBidi" w:hAnsiTheme="minorBidi" w:cstheme="minorBidi"/>
          <w:b/>
          <w:bCs/>
          <w:color w:val="1A171B"/>
          <w:sz w:val="24"/>
          <w:szCs w:val="24"/>
        </w:rPr>
        <w:t>Instructions</w:t>
      </w:r>
    </w:p>
    <w:p w:rsidR="00FC17E8" w:rsidRPr="00E228D1" w:rsidRDefault="003328F4" w:rsidP="00FC17E8">
      <w:pPr>
        <w:rPr>
          <w:rFonts w:asciiTheme="minorBidi" w:hAnsiTheme="minorBidi" w:cstheme="minorBidi"/>
          <w:sz w:val="24"/>
          <w:szCs w:val="24"/>
        </w:rPr>
      </w:pPr>
      <w:r>
        <w:rPr>
          <w:rFonts w:asciiTheme="minorBidi" w:hAnsiTheme="minorBidi" w:cstheme="minorBidi"/>
          <w:color w:val="1A171B"/>
          <w:sz w:val="24"/>
          <w:szCs w:val="24"/>
        </w:rPr>
        <w:tab/>
      </w:r>
      <w:r w:rsidR="00FC17E8" w:rsidRPr="00E228D1">
        <w:rPr>
          <w:rFonts w:asciiTheme="minorBidi" w:hAnsiTheme="minorBidi" w:cstheme="minorBidi"/>
          <w:color w:val="1A171B"/>
          <w:sz w:val="24"/>
          <w:szCs w:val="24"/>
        </w:rPr>
        <w:t xml:space="preserve">List the letters (a) through (n) and indicate the amount pertaining to each letter. </w:t>
      </w:r>
      <w:r>
        <w:rPr>
          <w:rFonts w:asciiTheme="minorBidi" w:hAnsiTheme="minorBidi" w:cstheme="minorBidi"/>
          <w:color w:val="1A171B"/>
          <w:sz w:val="24"/>
          <w:szCs w:val="24"/>
        </w:rPr>
        <w:tab/>
      </w:r>
      <w:r w:rsidR="00FC17E8" w:rsidRPr="00E228D1">
        <w:rPr>
          <w:rFonts w:asciiTheme="minorBidi" w:hAnsiTheme="minorBidi" w:cstheme="minorBidi"/>
          <w:color w:val="1A171B"/>
          <w:sz w:val="24"/>
          <w:szCs w:val="24"/>
        </w:rPr>
        <w:t xml:space="preserve">Show </w:t>
      </w:r>
      <w:r w:rsidR="007D55AA" w:rsidRPr="00E228D1">
        <w:rPr>
          <w:rFonts w:asciiTheme="minorBidi" w:hAnsiTheme="minorBidi" w:cstheme="minorBidi"/>
          <w:color w:val="1A171B"/>
          <w:sz w:val="24"/>
          <w:szCs w:val="24"/>
        </w:rPr>
        <w:tab/>
      </w:r>
      <w:r w:rsidR="00FC17E8" w:rsidRPr="00E228D1">
        <w:rPr>
          <w:rFonts w:asciiTheme="minorBidi" w:hAnsiTheme="minorBidi" w:cstheme="minorBidi"/>
          <w:color w:val="1A171B"/>
          <w:sz w:val="24"/>
          <w:szCs w:val="24"/>
        </w:rPr>
        <w:t>computations.</w:t>
      </w:r>
    </w:p>
    <w:p w:rsidR="00FC17E8" w:rsidRPr="00E228D1" w:rsidRDefault="0044526B" w:rsidP="00970E45">
      <w:pPr>
        <w:autoSpaceDE/>
        <w:autoSpaceDN/>
        <w:jc w:val="center"/>
        <w:rPr>
          <w:rFonts w:asciiTheme="minorBidi" w:hAnsiTheme="minorBidi" w:cstheme="minorBidi"/>
          <w:b/>
          <w:bCs/>
          <w:sz w:val="24"/>
          <w:szCs w:val="24"/>
        </w:rPr>
      </w:pPr>
      <w:r w:rsidRPr="00E228D1">
        <w:rPr>
          <w:rFonts w:asciiTheme="minorBidi" w:hAnsiTheme="minorBidi" w:cstheme="minorBidi"/>
          <w:b/>
          <w:bCs/>
          <w:sz w:val="24"/>
          <w:szCs w:val="24"/>
        </w:rPr>
        <w:br w:type="page"/>
      </w:r>
      <w:r w:rsidR="00FC17E8" w:rsidRPr="00E228D1">
        <w:rPr>
          <w:rFonts w:asciiTheme="minorBidi" w:hAnsiTheme="minorBidi" w:cstheme="minorBidi"/>
          <w:b/>
          <w:bCs/>
          <w:sz w:val="24"/>
          <w:szCs w:val="24"/>
        </w:rPr>
        <w:lastRenderedPageBreak/>
        <w:t xml:space="preserve">QUESTION </w:t>
      </w:r>
      <w:r w:rsidR="00970E45" w:rsidRPr="00E228D1">
        <w:rPr>
          <w:rFonts w:asciiTheme="minorBidi" w:hAnsiTheme="minorBidi" w:cstheme="minorBidi"/>
          <w:b/>
          <w:bCs/>
          <w:sz w:val="24"/>
          <w:szCs w:val="24"/>
        </w:rPr>
        <w:t>I</w:t>
      </w:r>
      <w:r w:rsidR="005247DD" w:rsidRPr="00E228D1">
        <w:rPr>
          <w:rFonts w:asciiTheme="minorBidi" w:hAnsiTheme="minorBidi" w:cstheme="minorBidi"/>
          <w:b/>
          <w:bCs/>
          <w:sz w:val="24"/>
          <w:szCs w:val="24"/>
        </w:rPr>
        <w:t>I</w:t>
      </w:r>
      <w:r w:rsidR="00FC17E8" w:rsidRPr="00E228D1">
        <w:rPr>
          <w:rFonts w:asciiTheme="minorBidi" w:hAnsiTheme="minorBidi" w:cstheme="minorBidi"/>
          <w:b/>
          <w:bCs/>
          <w:sz w:val="24"/>
          <w:szCs w:val="24"/>
        </w:rPr>
        <w:t xml:space="preserve">I. </w:t>
      </w:r>
      <w:r w:rsidR="00970E45" w:rsidRPr="00E228D1">
        <w:rPr>
          <w:rFonts w:asciiTheme="minorBidi" w:hAnsiTheme="minorBidi" w:cstheme="minorBidi"/>
          <w:b/>
          <w:bCs/>
          <w:sz w:val="24"/>
          <w:szCs w:val="24"/>
        </w:rPr>
        <w:t>20</w:t>
      </w:r>
      <w:r w:rsidR="00FC17E8" w:rsidRPr="00E228D1">
        <w:rPr>
          <w:rFonts w:asciiTheme="minorBidi" w:hAnsiTheme="minorBidi" w:cstheme="minorBidi"/>
          <w:b/>
          <w:bCs/>
          <w:sz w:val="24"/>
          <w:szCs w:val="24"/>
        </w:rPr>
        <w:t xml:space="preserve"> MARKS</w:t>
      </w:r>
    </w:p>
    <w:p w:rsidR="0044526B" w:rsidRPr="00E228D1" w:rsidRDefault="0044526B" w:rsidP="0044526B">
      <w:pPr>
        <w:autoSpaceDE/>
        <w:autoSpaceDN/>
        <w:rPr>
          <w:rFonts w:asciiTheme="minorBidi" w:hAnsiTheme="minorBidi" w:cstheme="minorBidi"/>
          <w:b/>
          <w:bCs/>
          <w:sz w:val="24"/>
          <w:szCs w:val="24"/>
        </w:rPr>
      </w:pPr>
    </w:p>
    <w:p w:rsidR="0044526B" w:rsidRPr="00E228D1" w:rsidRDefault="0044526B" w:rsidP="00D24F16">
      <w:pPr>
        <w:jc w:val="both"/>
        <w:rPr>
          <w:rFonts w:asciiTheme="minorBidi" w:hAnsiTheme="minorBidi" w:cstheme="minorBidi"/>
          <w:sz w:val="24"/>
          <w:szCs w:val="24"/>
        </w:rPr>
      </w:pPr>
      <w:r w:rsidRPr="00E228D1">
        <w:rPr>
          <w:rFonts w:asciiTheme="minorBidi" w:hAnsiTheme="minorBidi" w:cstheme="minorBidi"/>
          <w:color w:val="1A171B"/>
          <w:sz w:val="24"/>
          <w:szCs w:val="24"/>
        </w:rPr>
        <w:t xml:space="preserve">Toronto Timers Inc.’s costing system uses two cost categories: direct materials and conversion costs. Each of its products must go through the assembly department and the testing department. Direct materials are added at the beginning of production. Conversion costs are allocated evenly throughout production. Data for the assembly department for </w:t>
      </w:r>
      <w:r w:rsidR="00066423" w:rsidRPr="00E228D1">
        <w:rPr>
          <w:rFonts w:asciiTheme="minorBidi" w:hAnsiTheme="minorBidi" w:cstheme="minorBidi"/>
          <w:color w:val="1A171B"/>
          <w:sz w:val="24"/>
          <w:szCs w:val="24"/>
        </w:rPr>
        <w:t>January</w:t>
      </w:r>
      <w:r w:rsidRPr="00E228D1">
        <w:rPr>
          <w:rFonts w:asciiTheme="minorBidi" w:hAnsiTheme="minorBidi" w:cstheme="minorBidi"/>
          <w:color w:val="1A171B"/>
          <w:sz w:val="24"/>
          <w:szCs w:val="24"/>
        </w:rPr>
        <w:t xml:space="preserve"> 20</w:t>
      </w:r>
      <w:r w:rsidR="00066423" w:rsidRPr="00E228D1">
        <w:rPr>
          <w:rFonts w:asciiTheme="minorBidi" w:hAnsiTheme="minorBidi" w:cstheme="minorBidi"/>
          <w:color w:val="1A171B"/>
          <w:sz w:val="24"/>
          <w:szCs w:val="24"/>
        </w:rPr>
        <w:t>12</w:t>
      </w:r>
      <w:r w:rsidRPr="00E228D1">
        <w:rPr>
          <w:rFonts w:asciiTheme="minorBidi" w:hAnsiTheme="minorBidi" w:cstheme="minorBidi"/>
          <w:color w:val="1A171B"/>
          <w:sz w:val="24"/>
          <w:szCs w:val="24"/>
        </w:rPr>
        <w:t xml:space="preserve"> are as follows:</w:t>
      </w:r>
    </w:p>
    <w:p w:rsidR="0044526B" w:rsidRPr="00E228D1" w:rsidRDefault="0044526B" w:rsidP="0044526B">
      <w:pPr>
        <w:rPr>
          <w:rFonts w:asciiTheme="minorBidi" w:hAnsiTheme="minorBidi" w:cstheme="minorBidi"/>
          <w:sz w:val="24"/>
          <w:szCs w:val="24"/>
        </w:rPr>
      </w:pPr>
      <w:r w:rsidRPr="00E228D1">
        <w:rPr>
          <w:rFonts w:asciiTheme="minorBidi" w:hAnsiTheme="minorBidi" w:cstheme="minorBidi"/>
          <w:color w:val="BD3A39"/>
          <w:sz w:val="24"/>
          <w:szCs w:val="24"/>
        </w:rPr>
        <w:t xml:space="preserve"> </w:t>
      </w:r>
    </w:p>
    <w:tbl>
      <w:tblPr>
        <w:tblW w:w="0" w:type="auto"/>
        <w:tblLayout w:type="fixed"/>
        <w:tblCellMar>
          <w:left w:w="0" w:type="dxa"/>
          <w:right w:w="0" w:type="dxa"/>
        </w:tblCellMar>
        <w:tblLook w:val="0000"/>
      </w:tblPr>
      <w:tblGrid>
        <w:gridCol w:w="5245"/>
        <w:gridCol w:w="500"/>
        <w:gridCol w:w="1280"/>
      </w:tblGrid>
      <w:tr w:rsidR="0044526B" w:rsidRPr="00E228D1" w:rsidTr="00223FEE">
        <w:tc>
          <w:tcPr>
            <w:tcW w:w="5245" w:type="dxa"/>
            <w:tcBorders>
              <w:top w:val="nil"/>
              <w:left w:val="nil"/>
              <w:bottom w:val="single" w:sz="4" w:space="0" w:color="auto"/>
              <w:right w:val="nil"/>
            </w:tcBorders>
          </w:tcPr>
          <w:p w:rsidR="0044526B" w:rsidRPr="00E228D1" w:rsidRDefault="0044526B" w:rsidP="00804BDA">
            <w:pPr>
              <w:rPr>
                <w:rFonts w:asciiTheme="minorBidi" w:hAnsiTheme="minorBidi" w:cstheme="minorBidi"/>
                <w:b/>
                <w:bCs/>
                <w:sz w:val="24"/>
                <w:szCs w:val="24"/>
              </w:rPr>
            </w:pPr>
            <w:r w:rsidRPr="00E228D1">
              <w:rPr>
                <w:rFonts w:asciiTheme="minorBidi" w:hAnsiTheme="minorBidi" w:cstheme="minorBidi"/>
                <w:b/>
                <w:bCs/>
                <w:sz w:val="24"/>
                <w:szCs w:val="24"/>
              </w:rPr>
              <w:t>Production Data—Units</w:t>
            </w:r>
          </w:p>
        </w:tc>
        <w:tc>
          <w:tcPr>
            <w:tcW w:w="500" w:type="dxa"/>
            <w:tcBorders>
              <w:top w:val="nil"/>
              <w:left w:val="nil"/>
              <w:bottom w:val="single" w:sz="4" w:space="0" w:color="auto"/>
              <w:right w:val="nil"/>
            </w:tcBorders>
          </w:tcPr>
          <w:p w:rsidR="0044526B" w:rsidRPr="00E228D1" w:rsidRDefault="0044526B" w:rsidP="00804BDA">
            <w:pPr>
              <w:rPr>
                <w:rFonts w:asciiTheme="minorBidi" w:hAnsiTheme="minorBidi" w:cstheme="minorBidi"/>
                <w:sz w:val="24"/>
                <w:szCs w:val="24"/>
              </w:rPr>
            </w:pPr>
          </w:p>
        </w:tc>
        <w:tc>
          <w:tcPr>
            <w:tcW w:w="1280" w:type="dxa"/>
            <w:tcBorders>
              <w:top w:val="nil"/>
              <w:left w:val="nil"/>
              <w:bottom w:val="single" w:sz="4" w:space="0" w:color="auto"/>
              <w:right w:val="nil"/>
            </w:tcBorders>
          </w:tcPr>
          <w:p w:rsidR="0044526B" w:rsidRPr="00E228D1" w:rsidRDefault="0044526B" w:rsidP="00804BDA">
            <w:pPr>
              <w:rPr>
                <w:rFonts w:asciiTheme="minorBidi" w:hAnsiTheme="minorBidi" w:cstheme="minorBidi"/>
                <w:sz w:val="24"/>
                <w:szCs w:val="24"/>
              </w:rPr>
            </w:pPr>
          </w:p>
        </w:tc>
      </w:tr>
      <w:tr w:rsidR="0044526B" w:rsidRPr="00E228D1" w:rsidTr="00223FEE">
        <w:tc>
          <w:tcPr>
            <w:tcW w:w="5245" w:type="dxa"/>
            <w:tcBorders>
              <w:top w:val="single" w:sz="4" w:space="0" w:color="auto"/>
              <w:left w:val="nil"/>
              <w:bottom w:val="nil"/>
              <w:right w:val="nil"/>
            </w:tcBorders>
          </w:tcPr>
          <w:p w:rsidR="0044526B" w:rsidRPr="00E228D1" w:rsidRDefault="0044526B" w:rsidP="00804BDA">
            <w:pPr>
              <w:rPr>
                <w:rFonts w:asciiTheme="minorBidi" w:hAnsiTheme="minorBidi" w:cstheme="minorBidi"/>
                <w:sz w:val="24"/>
                <w:szCs w:val="24"/>
              </w:rPr>
            </w:pPr>
            <w:r w:rsidRPr="00E228D1">
              <w:rPr>
                <w:rFonts w:asciiTheme="minorBidi" w:hAnsiTheme="minorBidi" w:cstheme="minorBidi"/>
                <w:sz w:val="24"/>
                <w:szCs w:val="24"/>
              </w:rPr>
              <w:t>Work in process, beginning inventory</w:t>
            </w:r>
          </w:p>
        </w:tc>
        <w:tc>
          <w:tcPr>
            <w:tcW w:w="500" w:type="dxa"/>
            <w:tcBorders>
              <w:top w:val="single" w:sz="4" w:space="0" w:color="auto"/>
              <w:left w:val="nil"/>
              <w:bottom w:val="nil"/>
              <w:right w:val="nil"/>
            </w:tcBorders>
          </w:tcPr>
          <w:p w:rsidR="0044526B" w:rsidRPr="00E228D1" w:rsidRDefault="0044526B" w:rsidP="00804BDA">
            <w:pPr>
              <w:rPr>
                <w:rFonts w:asciiTheme="minorBidi" w:hAnsiTheme="minorBidi" w:cstheme="minorBidi"/>
                <w:sz w:val="24"/>
                <w:szCs w:val="24"/>
              </w:rPr>
            </w:pPr>
          </w:p>
        </w:tc>
        <w:tc>
          <w:tcPr>
            <w:tcW w:w="1280" w:type="dxa"/>
            <w:tcBorders>
              <w:top w:val="single" w:sz="4" w:space="0" w:color="auto"/>
              <w:left w:val="nil"/>
              <w:bottom w:val="nil"/>
              <w:right w:val="nil"/>
            </w:tcBorders>
          </w:tcPr>
          <w:p w:rsidR="0044526B" w:rsidRPr="00E228D1" w:rsidRDefault="0044526B" w:rsidP="00804BDA">
            <w:pPr>
              <w:rPr>
                <w:rFonts w:asciiTheme="minorBidi" w:hAnsiTheme="minorBidi" w:cstheme="minorBidi"/>
                <w:sz w:val="24"/>
                <w:szCs w:val="24"/>
              </w:rPr>
            </w:pPr>
          </w:p>
        </w:tc>
      </w:tr>
      <w:tr w:rsidR="0044526B" w:rsidRPr="00E228D1" w:rsidTr="00223FEE">
        <w:tc>
          <w:tcPr>
            <w:tcW w:w="5245" w:type="dxa"/>
            <w:tcBorders>
              <w:top w:val="nil"/>
              <w:left w:val="nil"/>
              <w:bottom w:val="nil"/>
              <w:right w:val="nil"/>
            </w:tcBorders>
          </w:tcPr>
          <w:p w:rsidR="0044526B" w:rsidRPr="00E228D1" w:rsidRDefault="0044526B" w:rsidP="00804BDA">
            <w:pPr>
              <w:ind w:firstLine="270"/>
              <w:rPr>
                <w:rFonts w:asciiTheme="minorBidi" w:hAnsiTheme="minorBidi" w:cstheme="minorBidi"/>
                <w:sz w:val="24"/>
                <w:szCs w:val="24"/>
              </w:rPr>
            </w:pPr>
            <w:r w:rsidRPr="00E228D1">
              <w:rPr>
                <w:rFonts w:asciiTheme="minorBidi" w:hAnsiTheme="minorBidi" w:cstheme="minorBidi"/>
                <w:sz w:val="24"/>
                <w:szCs w:val="24"/>
              </w:rPr>
              <w:t>(50% complete in terms of conversion costs)</w:t>
            </w:r>
          </w:p>
        </w:tc>
        <w:tc>
          <w:tcPr>
            <w:tcW w:w="500" w:type="dxa"/>
            <w:tcBorders>
              <w:top w:val="nil"/>
              <w:left w:val="nil"/>
              <w:bottom w:val="nil"/>
              <w:right w:val="nil"/>
            </w:tcBorders>
          </w:tcPr>
          <w:p w:rsidR="0044526B" w:rsidRPr="00E228D1" w:rsidRDefault="0044526B" w:rsidP="00804BDA">
            <w:pPr>
              <w:rPr>
                <w:rFonts w:asciiTheme="minorBidi" w:hAnsiTheme="minorBidi" w:cstheme="minorBidi"/>
                <w:sz w:val="24"/>
                <w:szCs w:val="24"/>
              </w:rPr>
            </w:pPr>
          </w:p>
        </w:tc>
        <w:tc>
          <w:tcPr>
            <w:tcW w:w="1280" w:type="dxa"/>
            <w:tcBorders>
              <w:top w:val="nil"/>
              <w:left w:val="nil"/>
              <w:bottom w:val="nil"/>
              <w:right w:val="nil"/>
            </w:tcBorders>
          </w:tcPr>
          <w:p w:rsidR="0044526B" w:rsidRPr="00E228D1" w:rsidRDefault="0044526B" w:rsidP="00804BDA">
            <w:pPr>
              <w:jc w:val="right"/>
              <w:rPr>
                <w:rFonts w:asciiTheme="minorBidi" w:hAnsiTheme="minorBidi" w:cstheme="minorBidi"/>
                <w:sz w:val="24"/>
                <w:szCs w:val="24"/>
              </w:rPr>
            </w:pPr>
            <w:r w:rsidRPr="00E228D1">
              <w:rPr>
                <w:rFonts w:asciiTheme="minorBidi" w:hAnsiTheme="minorBidi" w:cstheme="minorBidi"/>
                <w:sz w:val="24"/>
                <w:szCs w:val="24"/>
              </w:rPr>
              <w:t>800 units</w:t>
            </w:r>
          </w:p>
        </w:tc>
      </w:tr>
      <w:tr w:rsidR="0044526B" w:rsidRPr="00E228D1" w:rsidTr="00223FEE">
        <w:tc>
          <w:tcPr>
            <w:tcW w:w="5245" w:type="dxa"/>
            <w:tcBorders>
              <w:top w:val="nil"/>
              <w:left w:val="nil"/>
              <w:bottom w:val="nil"/>
              <w:right w:val="nil"/>
            </w:tcBorders>
          </w:tcPr>
          <w:p w:rsidR="0044526B" w:rsidRPr="00E228D1" w:rsidRDefault="0044526B" w:rsidP="00066423">
            <w:pPr>
              <w:rPr>
                <w:rFonts w:asciiTheme="minorBidi" w:hAnsiTheme="minorBidi" w:cstheme="minorBidi"/>
                <w:sz w:val="24"/>
                <w:szCs w:val="24"/>
              </w:rPr>
            </w:pPr>
            <w:r w:rsidRPr="00E228D1">
              <w:rPr>
                <w:rFonts w:asciiTheme="minorBidi" w:hAnsiTheme="minorBidi" w:cstheme="minorBidi"/>
                <w:sz w:val="24"/>
                <w:szCs w:val="24"/>
              </w:rPr>
              <w:t xml:space="preserve">Units started during </w:t>
            </w:r>
            <w:r w:rsidR="00066423" w:rsidRPr="00E228D1">
              <w:rPr>
                <w:rFonts w:asciiTheme="minorBidi" w:hAnsiTheme="minorBidi" w:cstheme="minorBidi"/>
                <w:sz w:val="24"/>
                <w:szCs w:val="24"/>
              </w:rPr>
              <w:t>January</w:t>
            </w:r>
          </w:p>
        </w:tc>
        <w:tc>
          <w:tcPr>
            <w:tcW w:w="1780" w:type="dxa"/>
            <w:gridSpan w:val="2"/>
            <w:tcBorders>
              <w:top w:val="nil"/>
              <w:left w:val="nil"/>
              <w:bottom w:val="nil"/>
              <w:right w:val="nil"/>
            </w:tcBorders>
          </w:tcPr>
          <w:p w:rsidR="0044526B" w:rsidRPr="00E228D1" w:rsidRDefault="0044526B" w:rsidP="00804BDA">
            <w:pPr>
              <w:jc w:val="right"/>
              <w:rPr>
                <w:rFonts w:asciiTheme="minorBidi" w:hAnsiTheme="minorBidi" w:cstheme="minorBidi"/>
                <w:sz w:val="24"/>
                <w:szCs w:val="24"/>
              </w:rPr>
            </w:pPr>
            <w:r w:rsidRPr="00E228D1">
              <w:rPr>
                <w:rFonts w:asciiTheme="minorBidi" w:hAnsiTheme="minorBidi" w:cstheme="minorBidi"/>
                <w:sz w:val="24"/>
                <w:szCs w:val="24"/>
              </w:rPr>
              <w:t>1,200 units</w:t>
            </w:r>
          </w:p>
        </w:tc>
      </w:tr>
      <w:tr w:rsidR="0044526B" w:rsidRPr="00E228D1" w:rsidTr="00223FEE">
        <w:tc>
          <w:tcPr>
            <w:tcW w:w="5245" w:type="dxa"/>
            <w:tcBorders>
              <w:top w:val="nil"/>
              <w:left w:val="nil"/>
              <w:bottom w:val="nil"/>
              <w:right w:val="nil"/>
            </w:tcBorders>
          </w:tcPr>
          <w:p w:rsidR="0044526B" w:rsidRPr="00E228D1" w:rsidRDefault="0044526B" w:rsidP="00804BDA">
            <w:pPr>
              <w:rPr>
                <w:rFonts w:asciiTheme="minorBidi" w:hAnsiTheme="minorBidi" w:cstheme="minorBidi"/>
                <w:sz w:val="24"/>
                <w:szCs w:val="24"/>
              </w:rPr>
            </w:pPr>
            <w:r w:rsidRPr="00E228D1">
              <w:rPr>
                <w:rFonts w:asciiTheme="minorBidi" w:hAnsiTheme="minorBidi" w:cstheme="minorBidi"/>
                <w:sz w:val="24"/>
                <w:szCs w:val="24"/>
              </w:rPr>
              <w:t>Work in process, ending inventory</w:t>
            </w:r>
          </w:p>
        </w:tc>
        <w:tc>
          <w:tcPr>
            <w:tcW w:w="500" w:type="dxa"/>
            <w:tcBorders>
              <w:top w:val="nil"/>
              <w:left w:val="nil"/>
              <w:bottom w:val="nil"/>
              <w:right w:val="nil"/>
            </w:tcBorders>
          </w:tcPr>
          <w:p w:rsidR="0044526B" w:rsidRPr="00E228D1" w:rsidRDefault="0044526B" w:rsidP="00804BDA">
            <w:pPr>
              <w:rPr>
                <w:rFonts w:asciiTheme="minorBidi" w:hAnsiTheme="minorBidi" w:cstheme="minorBidi"/>
                <w:sz w:val="24"/>
                <w:szCs w:val="24"/>
              </w:rPr>
            </w:pPr>
          </w:p>
        </w:tc>
        <w:tc>
          <w:tcPr>
            <w:tcW w:w="1280" w:type="dxa"/>
            <w:tcBorders>
              <w:top w:val="nil"/>
              <w:left w:val="nil"/>
              <w:bottom w:val="nil"/>
              <w:right w:val="nil"/>
            </w:tcBorders>
          </w:tcPr>
          <w:p w:rsidR="0044526B" w:rsidRPr="00E228D1" w:rsidRDefault="0044526B" w:rsidP="00804BDA">
            <w:pPr>
              <w:jc w:val="right"/>
              <w:rPr>
                <w:rFonts w:asciiTheme="minorBidi" w:hAnsiTheme="minorBidi" w:cstheme="minorBidi"/>
                <w:sz w:val="24"/>
                <w:szCs w:val="24"/>
              </w:rPr>
            </w:pPr>
            <w:r w:rsidRPr="00E228D1">
              <w:rPr>
                <w:rFonts w:asciiTheme="minorBidi" w:hAnsiTheme="minorBidi" w:cstheme="minorBidi"/>
                <w:sz w:val="24"/>
                <w:szCs w:val="24"/>
              </w:rPr>
              <w:t>400 units</w:t>
            </w:r>
          </w:p>
        </w:tc>
      </w:tr>
      <w:tr w:rsidR="0044526B" w:rsidRPr="00E228D1" w:rsidTr="00223FEE">
        <w:tc>
          <w:tcPr>
            <w:tcW w:w="5245" w:type="dxa"/>
            <w:tcBorders>
              <w:top w:val="nil"/>
              <w:left w:val="nil"/>
              <w:bottom w:val="single" w:sz="4" w:space="0" w:color="auto"/>
              <w:right w:val="nil"/>
            </w:tcBorders>
          </w:tcPr>
          <w:p w:rsidR="00066423" w:rsidRPr="00E228D1" w:rsidRDefault="003F706F" w:rsidP="003F706F">
            <w:pPr>
              <w:rPr>
                <w:rFonts w:asciiTheme="minorBidi" w:hAnsiTheme="minorBidi" w:cstheme="minorBidi"/>
                <w:sz w:val="24"/>
                <w:szCs w:val="24"/>
              </w:rPr>
            </w:pPr>
            <w:r>
              <w:rPr>
                <w:rFonts w:asciiTheme="minorBidi" w:hAnsiTheme="minorBidi" w:cstheme="minorBidi"/>
                <w:sz w:val="24"/>
                <w:szCs w:val="24"/>
              </w:rPr>
              <w:t xml:space="preserve">     </w:t>
            </w:r>
            <w:r w:rsidRPr="00E228D1">
              <w:rPr>
                <w:rFonts w:asciiTheme="minorBidi" w:hAnsiTheme="minorBidi" w:cstheme="minorBidi"/>
                <w:sz w:val="24"/>
                <w:szCs w:val="24"/>
              </w:rPr>
              <w:t>(</w:t>
            </w:r>
            <w:r>
              <w:rPr>
                <w:rFonts w:asciiTheme="minorBidi" w:hAnsiTheme="minorBidi" w:cstheme="minorBidi"/>
                <w:sz w:val="24"/>
                <w:szCs w:val="24"/>
              </w:rPr>
              <w:t>6</w:t>
            </w:r>
            <w:r w:rsidRPr="00E228D1">
              <w:rPr>
                <w:rFonts w:asciiTheme="minorBidi" w:hAnsiTheme="minorBidi" w:cstheme="minorBidi"/>
                <w:sz w:val="24"/>
                <w:szCs w:val="24"/>
              </w:rPr>
              <w:t>0% complete in terms of conversion costs)</w:t>
            </w:r>
          </w:p>
          <w:p w:rsidR="0044526B" w:rsidRPr="00E228D1" w:rsidRDefault="0044526B" w:rsidP="00804BDA">
            <w:pPr>
              <w:rPr>
                <w:rFonts w:asciiTheme="minorBidi" w:hAnsiTheme="minorBidi" w:cstheme="minorBidi"/>
                <w:b/>
                <w:bCs/>
                <w:sz w:val="24"/>
                <w:szCs w:val="24"/>
              </w:rPr>
            </w:pPr>
            <w:r w:rsidRPr="00E228D1">
              <w:rPr>
                <w:rFonts w:asciiTheme="minorBidi" w:hAnsiTheme="minorBidi" w:cstheme="minorBidi"/>
                <w:b/>
                <w:bCs/>
                <w:sz w:val="24"/>
                <w:szCs w:val="24"/>
              </w:rPr>
              <w:t>Cost Data</w:t>
            </w:r>
          </w:p>
        </w:tc>
        <w:tc>
          <w:tcPr>
            <w:tcW w:w="500" w:type="dxa"/>
            <w:tcBorders>
              <w:top w:val="nil"/>
              <w:left w:val="nil"/>
              <w:bottom w:val="single" w:sz="4" w:space="0" w:color="auto"/>
              <w:right w:val="nil"/>
            </w:tcBorders>
          </w:tcPr>
          <w:p w:rsidR="0044526B" w:rsidRPr="00E228D1" w:rsidRDefault="0044526B" w:rsidP="00804BDA">
            <w:pPr>
              <w:rPr>
                <w:rFonts w:asciiTheme="minorBidi" w:hAnsiTheme="minorBidi" w:cstheme="minorBidi"/>
                <w:sz w:val="24"/>
                <w:szCs w:val="24"/>
              </w:rPr>
            </w:pPr>
          </w:p>
        </w:tc>
        <w:tc>
          <w:tcPr>
            <w:tcW w:w="1280" w:type="dxa"/>
            <w:tcBorders>
              <w:top w:val="nil"/>
              <w:left w:val="nil"/>
              <w:bottom w:val="single" w:sz="4" w:space="0" w:color="auto"/>
              <w:right w:val="nil"/>
            </w:tcBorders>
          </w:tcPr>
          <w:p w:rsidR="0044526B" w:rsidRPr="00E228D1" w:rsidRDefault="0044526B" w:rsidP="00804BDA">
            <w:pPr>
              <w:jc w:val="right"/>
              <w:rPr>
                <w:rFonts w:asciiTheme="minorBidi" w:hAnsiTheme="minorBidi" w:cstheme="minorBidi"/>
                <w:sz w:val="24"/>
                <w:szCs w:val="24"/>
              </w:rPr>
            </w:pPr>
          </w:p>
        </w:tc>
      </w:tr>
      <w:tr w:rsidR="0044526B" w:rsidRPr="00E228D1" w:rsidTr="00223FEE">
        <w:tc>
          <w:tcPr>
            <w:tcW w:w="5245" w:type="dxa"/>
            <w:tcBorders>
              <w:top w:val="single" w:sz="4" w:space="0" w:color="auto"/>
              <w:left w:val="nil"/>
              <w:bottom w:val="nil"/>
              <w:right w:val="nil"/>
            </w:tcBorders>
          </w:tcPr>
          <w:p w:rsidR="0044526B" w:rsidRPr="00E228D1" w:rsidRDefault="0044526B" w:rsidP="00804BDA">
            <w:pPr>
              <w:rPr>
                <w:rFonts w:asciiTheme="minorBidi" w:hAnsiTheme="minorBidi" w:cstheme="minorBidi"/>
                <w:sz w:val="24"/>
                <w:szCs w:val="24"/>
              </w:rPr>
            </w:pPr>
            <w:r w:rsidRPr="00E228D1">
              <w:rPr>
                <w:rFonts w:asciiTheme="minorBidi" w:hAnsiTheme="minorBidi" w:cstheme="minorBidi"/>
                <w:sz w:val="24"/>
                <w:szCs w:val="24"/>
              </w:rPr>
              <w:t>Work in process, beginning inventory costs</w:t>
            </w:r>
          </w:p>
        </w:tc>
        <w:tc>
          <w:tcPr>
            <w:tcW w:w="500" w:type="dxa"/>
            <w:tcBorders>
              <w:top w:val="single" w:sz="4" w:space="0" w:color="auto"/>
              <w:left w:val="nil"/>
              <w:bottom w:val="nil"/>
              <w:right w:val="nil"/>
            </w:tcBorders>
          </w:tcPr>
          <w:p w:rsidR="0044526B" w:rsidRPr="00E228D1" w:rsidRDefault="0044526B" w:rsidP="00804BDA">
            <w:pPr>
              <w:rPr>
                <w:rFonts w:asciiTheme="minorBidi" w:hAnsiTheme="minorBidi" w:cstheme="minorBidi"/>
                <w:sz w:val="24"/>
                <w:szCs w:val="24"/>
              </w:rPr>
            </w:pPr>
          </w:p>
        </w:tc>
        <w:tc>
          <w:tcPr>
            <w:tcW w:w="1280" w:type="dxa"/>
            <w:tcBorders>
              <w:top w:val="single" w:sz="4" w:space="0" w:color="auto"/>
              <w:left w:val="nil"/>
              <w:bottom w:val="nil"/>
              <w:right w:val="nil"/>
            </w:tcBorders>
          </w:tcPr>
          <w:p w:rsidR="0044526B" w:rsidRPr="00E228D1" w:rsidRDefault="0044526B" w:rsidP="00804BDA">
            <w:pPr>
              <w:jc w:val="right"/>
              <w:rPr>
                <w:rFonts w:asciiTheme="minorBidi" w:hAnsiTheme="minorBidi" w:cstheme="minorBidi"/>
                <w:sz w:val="24"/>
                <w:szCs w:val="24"/>
              </w:rPr>
            </w:pPr>
          </w:p>
        </w:tc>
      </w:tr>
      <w:tr w:rsidR="0044526B" w:rsidRPr="00E228D1" w:rsidTr="00223FEE">
        <w:tc>
          <w:tcPr>
            <w:tcW w:w="5245" w:type="dxa"/>
            <w:tcBorders>
              <w:top w:val="nil"/>
              <w:left w:val="nil"/>
              <w:bottom w:val="nil"/>
              <w:right w:val="nil"/>
            </w:tcBorders>
          </w:tcPr>
          <w:p w:rsidR="0044526B" w:rsidRPr="00E228D1" w:rsidRDefault="0044526B" w:rsidP="00804BDA">
            <w:pPr>
              <w:ind w:firstLine="450"/>
              <w:rPr>
                <w:rFonts w:asciiTheme="minorBidi" w:hAnsiTheme="minorBidi" w:cstheme="minorBidi"/>
                <w:sz w:val="24"/>
                <w:szCs w:val="24"/>
              </w:rPr>
            </w:pPr>
            <w:r w:rsidRPr="00E228D1">
              <w:rPr>
                <w:rFonts w:asciiTheme="minorBidi" w:hAnsiTheme="minorBidi" w:cstheme="minorBidi"/>
                <w:sz w:val="24"/>
                <w:szCs w:val="24"/>
              </w:rPr>
              <w:t>Direct materials</w:t>
            </w:r>
          </w:p>
        </w:tc>
        <w:tc>
          <w:tcPr>
            <w:tcW w:w="500" w:type="dxa"/>
            <w:tcBorders>
              <w:top w:val="nil"/>
              <w:left w:val="nil"/>
              <w:bottom w:val="nil"/>
              <w:right w:val="nil"/>
            </w:tcBorders>
          </w:tcPr>
          <w:p w:rsidR="0044526B" w:rsidRPr="00E228D1" w:rsidRDefault="0044526B" w:rsidP="00804BDA">
            <w:pPr>
              <w:rPr>
                <w:rFonts w:asciiTheme="minorBidi" w:hAnsiTheme="minorBidi" w:cstheme="minorBidi"/>
                <w:sz w:val="24"/>
                <w:szCs w:val="24"/>
              </w:rPr>
            </w:pPr>
            <w:r w:rsidRPr="00E228D1">
              <w:rPr>
                <w:rFonts w:asciiTheme="minorBidi" w:hAnsiTheme="minorBidi" w:cstheme="minorBidi"/>
                <w:sz w:val="24"/>
                <w:szCs w:val="24"/>
              </w:rPr>
              <w:t>$</w:t>
            </w:r>
          </w:p>
        </w:tc>
        <w:tc>
          <w:tcPr>
            <w:tcW w:w="1280" w:type="dxa"/>
            <w:tcBorders>
              <w:top w:val="nil"/>
              <w:left w:val="nil"/>
              <w:bottom w:val="nil"/>
              <w:right w:val="nil"/>
            </w:tcBorders>
          </w:tcPr>
          <w:p w:rsidR="0044526B" w:rsidRPr="00E228D1" w:rsidRDefault="0044526B" w:rsidP="00804BDA">
            <w:pPr>
              <w:jc w:val="right"/>
              <w:rPr>
                <w:rFonts w:asciiTheme="minorBidi" w:hAnsiTheme="minorBidi" w:cstheme="minorBidi"/>
                <w:sz w:val="24"/>
                <w:szCs w:val="24"/>
              </w:rPr>
            </w:pPr>
            <w:r w:rsidRPr="00E228D1">
              <w:rPr>
                <w:rFonts w:asciiTheme="minorBidi" w:hAnsiTheme="minorBidi" w:cstheme="minorBidi"/>
                <w:sz w:val="24"/>
                <w:szCs w:val="24"/>
              </w:rPr>
              <w:t>200,000</w:t>
            </w:r>
          </w:p>
        </w:tc>
      </w:tr>
      <w:tr w:rsidR="0044526B" w:rsidRPr="00E228D1" w:rsidTr="00223FEE">
        <w:tc>
          <w:tcPr>
            <w:tcW w:w="5245" w:type="dxa"/>
            <w:tcBorders>
              <w:top w:val="nil"/>
              <w:left w:val="nil"/>
              <w:bottom w:val="nil"/>
              <w:right w:val="nil"/>
            </w:tcBorders>
          </w:tcPr>
          <w:p w:rsidR="0044526B" w:rsidRPr="00E228D1" w:rsidRDefault="0044526B" w:rsidP="00804BDA">
            <w:pPr>
              <w:ind w:firstLine="450"/>
              <w:rPr>
                <w:rFonts w:asciiTheme="minorBidi" w:hAnsiTheme="minorBidi" w:cstheme="minorBidi"/>
                <w:sz w:val="24"/>
                <w:szCs w:val="24"/>
              </w:rPr>
            </w:pPr>
            <w:r w:rsidRPr="00E228D1">
              <w:rPr>
                <w:rFonts w:asciiTheme="minorBidi" w:hAnsiTheme="minorBidi" w:cstheme="minorBidi"/>
                <w:sz w:val="24"/>
                <w:szCs w:val="24"/>
              </w:rPr>
              <w:t>Conversion costs</w:t>
            </w:r>
          </w:p>
        </w:tc>
        <w:tc>
          <w:tcPr>
            <w:tcW w:w="500" w:type="dxa"/>
            <w:tcBorders>
              <w:top w:val="nil"/>
              <w:left w:val="nil"/>
              <w:bottom w:val="nil"/>
              <w:right w:val="nil"/>
            </w:tcBorders>
          </w:tcPr>
          <w:p w:rsidR="0044526B" w:rsidRPr="00E228D1" w:rsidRDefault="0044526B" w:rsidP="00804BDA">
            <w:pPr>
              <w:rPr>
                <w:rFonts w:asciiTheme="minorBidi" w:hAnsiTheme="minorBidi" w:cstheme="minorBidi"/>
                <w:sz w:val="24"/>
                <w:szCs w:val="24"/>
              </w:rPr>
            </w:pPr>
          </w:p>
        </w:tc>
        <w:tc>
          <w:tcPr>
            <w:tcW w:w="1280" w:type="dxa"/>
            <w:tcBorders>
              <w:top w:val="nil"/>
              <w:left w:val="nil"/>
              <w:bottom w:val="nil"/>
              <w:right w:val="nil"/>
            </w:tcBorders>
          </w:tcPr>
          <w:p w:rsidR="0044526B" w:rsidRPr="00E228D1" w:rsidRDefault="0044526B" w:rsidP="00804BDA">
            <w:pPr>
              <w:jc w:val="right"/>
              <w:rPr>
                <w:rFonts w:asciiTheme="minorBidi" w:hAnsiTheme="minorBidi" w:cstheme="minorBidi"/>
                <w:sz w:val="24"/>
                <w:szCs w:val="24"/>
              </w:rPr>
            </w:pPr>
            <w:r w:rsidRPr="00E228D1">
              <w:rPr>
                <w:rFonts w:asciiTheme="minorBidi" w:hAnsiTheme="minorBidi" w:cstheme="minorBidi"/>
                <w:sz w:val="24"/>
                <w:szCs w:val="24"/>
              </w:rPr>
              <w:t>200,000</w:t>
            </w:r>
          </w:p>
        </w:tc>
      </w:tr>
      <w:tr w:rsidR="0044526B" w:rsidRPr="00E228D1" w:rsidTr="00223FEE">
        <w:tc>
          <w:tcPr>
            <w:tcW w:w="5245" w:type="dxa"/>
            <w:tcBorders>
              <w:top w:val="nil"/>
              <w:left w:val="nil"/>
              <w:bottom w:val="nil"/>
              <w:right w:val="nil"/>
            </w:tcBorders>
          </w:tcPr>
          <w:p w:rsidR="0044526B" w:rsidRPr="00E228D1" w:rsidRDefault="0044526B" w:rsidP="00066423">
            <w:pPr>
              <w:rPr>
                <w:rFonts w:asciiTheme="minorBidi" w:hAnsiTheme="minorBidi" w:cstheme="minorBidi"/>
                <w:sz w:val="24"/>
                <w:szCs w:val="24"/>
              </w:rPr>
            </w:pPr>
            <w:r w:rsidRPr="00E228D1">
              <w:rPr>
                <w:rFonts w:asciiTheme="minorBidi" w:hAnsiTheme="minorBidi" w:cstheme="minorBidi"/>
                <w:sz w:val="24"/>
                <w:szCs w:val="24"/>
              </w:rPr>
              <w:t xml:space="preserve">Direct materials costs added during </w:t>
            </w:r>
            <w:r w:rsidR="00066423" w:rsidRPr="00E228D1">
              <w:rPr>
                <w:rFonts w:asciiTheme="minorBidi" w:hAnsiTheme="minorBidi" w:cstheme="minorBidi"/>
                <w:sz w:val="24"/>
                <w:szCs w:val="24"/>
              </w:rPr>
              <w:t>January</w:t>
            </w:r>
          </w:p>
        </w:tc>
        <w:tc>
          <w:tcPr>
            <w:tcW w:w="500" w:type="dxa"/>
            <w:tcBorders>
              <w:top w:val="nil"/>
              <w:left w:val="nil"/>
              <w:bottom w:val="nil"/>
              <w:right w:val="nil"/>
            </w:tcBorders>
          </w:tcPr>
          <w:p w:rsidR="0044526B" w:rsidRPr="00E228D1" w:rsidRDefault="0044526B" w:rsidP="00804BDA">
            <w:pPr>
              <w:rPr>
                <w:rFonts w:asciiTheme="minorBidi" w:hAnsiTheme="minorBidi" w:cstheme="minorBidi"/>
                <w:sz w:val="24"/>
                <w:szCs w:val="24"/>
              </w:rPr>
            </w:pPr>
          </w:p>
        </w:tc>
        <w:tc>
          <w:tcPr>
            <w:tcW w:w="1280" w:type="dxa"/>
            <w:tcBorders>
              <w:top w:val="nil"/>
              <w:left w:val="nil"/>
              <w:bottom w:val="nil"/>
              <w:right w:val="nil"/>
            </w:tcBorders>
          </w:tcPr>
          <w:p w:rsidR="0044526B" w:rsidRPr="00E228D1" w:rsidRDefault="007802A6" w:rsidP="00804BDA">
            <w:pPr>
              <w:jc w:val="right"/>
              <w:rPr>
                <w:rFonts w:asciiTheme="minorBidi" w:hAnsiTheme="minorBidi" w:cstheme="minorBidi"/>
                <w:sz w:val="24"/>
                <w:szCs w:val="24"/>
              </w:rPr>
            </w:pPr>
            <w:r>
              <w:rPr>
                <w:rFonts w:asciiTheme="minorBidi" w:hAnsiTheme="minorBidi" w:cstheme="minorBidi"/>
                <w:sz w:val="24"/>
                <w:szCs w:val="24"/>
              </w:rPr>
              <w:t>300,000</w:t>
            </w:r>
          </w:p>
        </w:tc>
      </w:tr>
      <w:tr w:rsidR="0044526B" w:rsidRPr="00E228D1" w:rsidTr="00223FEE">
        <w:tc>
          <w:tcPr>
            <w:tcW w:w="5245" w:type="dxa"/>
            <w:tcBorders>
              <w:top w:val="nil"/>
              <w:left w:val="nil"/>
              <w:bottom w:val="nil"/>
              <w:right w:val="nil"/>
            </w:tcBorders>
          </w:tcPr>
          <w:p w:rsidR="0044526B" w:rsidRPr="00E228D1" w:rsidRDefault="0044526B" w:rsidP="00804BDA">
            <w:pPr>
              <w:rPr>
                <w:rFonts w:asciiTheme="minorBidi" w:hAnsiTheme="minorBidi" w:cstheme="minorBidi"/>
                <w:sz w:val="24"/>
                <w:szCs w:val="24"/>
              </w:rPr>
            </w:pPr>
            <w:r w:rsidRPr="00E228D1">
              <w:rPr>
                <w:rFonts w:asciiTheme="minorBidi" w:hAnsiTheme="minorBidi" w:cstheme="minorBidi"/>
                <w:sz w:val="24"/>
                <w:szCs w:val="24"/>
              </w:rPr>
              <w:t xml:space="preserve">Conversion costs added during </w:t>
            </w:r>
            <w:r w:rsidR="00066423" w:rsidRPr="00E228D1">
              <w:rPr>
                <w:rFonts w:asciiTheme="minorBidi" w:hAnsiTheme="minorBidi" w:cstheme="minorBidi"/>
                <w:sz w:val="24"/>
                <w:szCs w:val="24"/>
              </w:rPr>
              <w:t>January</w:t>
            </w:r>
          </w:p>
        </w:tc>
        <w:tc>
          <w:tcPr>
            <w:tcW w:w="500" w:type="dxa"/>
            <w:tcBorders>
              <w:top w:val="nil"/>
              <w:left w:val="nil"/>
              <w:bottom w:val="nil"/>
              <w:right w:val="nil"/>
            </w:tcBorders>
          </w:tcPr>
          <w:p w:rsidR="0044526B" w:rsidRPr="00E228D1" w:rsidRDefault="0044526B" w:rsidP="00804BDA">
            <w:pPr>
              <w:rPr>
                <w:rFonts w:asciiTheme="minorBidi" w:hAnsiTheme="minorBidi" w:cstheme="minorBidi"/>
                <w:sz w:val="24"/>
                <w:szCs w:val="24"/>
              </w:rPr>
            </w:pPr>
          </w:p>
        </w:tc>
        <w:tc>
          <w:tcPr>
            <w:tcW w:w="1280" w:type="dxa"/>
            <w:tcBorders>
              <w:top w:val="nil"/>
              <w:left w:val="nil"/>
              <w:bottom w:val="nil"/>
              <w:right w:val="nil"/>
            </w:tcBorders>
          </w:tcPr>
          <w:p w:rsidR="0044526B" w:rsidRPr="00E228D1" w:rsidRDefault="007802A6" w:rsidP="00804BDA">
            <w:pPr>
              <w:jc w:val="right"/>
              <w:rPr>
                <w:rFonts w:asciiTheme="minorBidi" w:hAnsiTheme="minorBidi" w:cstheme="minorBidi"/>
                <w:sz w:val="24"/>
                <w:szCs w:val="24"/>
              </w:rPr>
            </w:pPr>
            <w:r>
              <w:rPr>
                <w:rFonts w:asciiTheme="minorBidi" w:hAnsiTheme="minorBidi" w:cstheme="minorBidi"/>
                <w:sz w:val="24"/>
                <w:szCs w:val="24"/>
              </w:rPr>
              <w:t>720,000</w:t>
            </w:r>
          </w:p>
        </w:tc>
      </w:tr>
    </w:tbl>
    <w:p w:rsidR="00066423" w:rsidRPr="00E228D1" w:rsidRDefault="00066423" w:rsidP="0044526B">
      <w:pPr>
        <w:rPr>
          <w:rFonts w:asciiTheme="minorBidi" w:hAnsiTheme="minorBidi" w:cstheme="minorBidi"/>
          <w:b/>
          <w:bCs/>
          <w:color w:val="1A171B"/>
          <w:sz w:val="24"/>
          <w:szCs w:val="24"/>
        </w:rPr>
      </w:pPr>
    </w:p>
    <w:p w:rsidR="0044526B" w:rsidRPr="00E228D1" w:rsidRDefault="0044526B" w:rsidP="0044526B">
      <w:pPr>
        <w:rPr>
          <w:rFonts w:asciiTheme="minorBidi" w:hAnsiTheme="minorBidi" w:cstheme="minorBidi"/>
          <w:sz w:val="24"/>
          <w:szCs w:val="24"/>
        </w:rPr>
      </w:pPr>
      <w:r w:rsidRPr="00E228D1">
        <w:rPr>
          <w:rFonts w:asciiTheme="minorBidi" w:hAnsiTheme="minorBidi" w:cstheme="minorBidi"/>
          <w:b/>
          <w:bCs/>
          <w:color w:val="1A171B"/>
          <w:sz w:val="24"/>
          <w:szCs w:val="24"/>
        </w:rPr>
        <w:t>Instructions</w:t>
      </w:r>
    </w:p>
    <w:p w:rsidR="00066423" w:rsidRPr="00E228D1" w:rsidRDefault="00066423" w:rsidP="00066423">
      <w:pPr>
        <w:pStyle w:val="ListParagraph"/>
        <w:numPr>
          <w:ilvl w:val="0"/>
          <w:numId w:val="7"/>
        </w:numPr>
        <w:rPr>
          <w:rFonts w:asciiTheme="minorBidi" w:hAnsiTheme="minorBidi" w:cstheme="minorBidi"/>
          <w:color w:val="1A171B"/>
          <w:sz w:val="24"/>
          <w:szCs w:val="24"/>
        </w:rPr>
      </w:pPr>
      <w:r w:rsidRPr="00E228D1">
        <w:rPr>
          <w:rFonts w:asciiTheme="minorBidi" w:hAnsiTheme="minorBidi" w:cstheme="minorBidi"/>
          <w:color w:val="1A171B"/>
          <w:sz w:val="24"/>
          <w:szCs w:val="24"/>
        </w:rPr>
        <w:t xml:space="preserve">Determine the cost per </w:t>
      </w:r>
      <w:r w:rsidR="005247DD" w:rsidRPr="00E228D1">
        <w:rPr>
          <w:rFonts w:asciiTheme="minorBidi" w:eastAsiaTheme="minorHAnsi" w:hAnsiTheme="minorBidi" w:cstheme="minorBidi"/>
          <w:color w:val="000000"/>
          <w:sz w:val="24"/>
          <w:szCs w:val="24"/>
          <w:lang w:val="en-US"/>
        </w:rPr>
        <w:t xml:space="preserve">equivalent </w:t>
      </w:r>
      <w:r w:rsidRPr="00E228D1">
        <w:rPr>
          <w:rFonts w:asciiTheme="minorBidi" w:hAnsiTheme="minorBidi" w:cstheme="minorBidi"/>
          <w:color w:val="1A171B"/>
          <w:sz w:val="24"/>
          <w:szCs w:val="24"/>
        </w:rPr>
        <w:t xml:space="preserve">unit for work in process </w:t>
      </w:r>
      <w:r w:rsidRPr="00E228D1">
        <w:rPr>
          <w:rFonts w:asciiTheme="minorBidi" w:hAnsiTheme="minorBidi" w:cstheme="minorBidi"/>
          <w:b/>
          <w:bCs/>
          <w:color w:val="1A171B"/>
          <w:sz w:val="24"/>
          <w:szCs w:val="24"/>
          <w:u w:val="single"/>
        </w:rPr>
        <w:t>beginning inventory</w:t>
      </w:r>
      <w:r w:rsidRPr="00E228D1">
        <w:rPr>
          <w:rFonts w:asciiTheme="minorBidi" w:hAnsiTheme="minorBidi" w:cstheme="minorBidi"/>
          <w:color w:val="1A171B"/>
          <w:sz w:val="24"/>
          <w:szCs w:val="24"/>
        </w:rPr>
        <w:t>.</w:t>
      </w:r>
      <w:r w:rsidR="00A609E7">
        <w:rPr>
          <w:rFonts w:asciiTheme="minorBidi" w:hAnsiTheme="minorBidi" w:cstheme="minorBidi"/>
          <w:color w:val="1A171B"/>
          <w:sz w:val="24"/>
          <w:szCs w:val="24"/>
        </w:rPr>
        <w:t xml:space="preserve"> 4 Marks</w:t>
      </w:r>
    </w:p>
    <w:p w:rsidR="00BD395C" w:rsidRPr="00E228D1" w:rsidRDefault="00BD395C" w:rsidP="00BD395C">
      <w:pPr>
        <w:pStyle w:val="ListParagraph"/>
        <w:rPr>
          <w:rFonts w:asciiTheme="minorBidi" w:hAnsiTheme="minorBidi" w:cstheme="minorBidi"/>
          <w:color w:val="1A171B"/>
          <w:sz w:val="24"/>
          <w:szCs w:val="24"/>
        </w:rPr>
      </w:pPr>
    </w:p>
    <w:p w:rsidR="00FA4DA0" w:rsidRPr="00E228D1" w:rsidRDefault="00066423" w:rsidP="00FA4DA0">
      <w:pPr>
        <w:pStyle w:val="ListParagraph"/>
        <w:numPr>
          <w:ilvl w:val="0"/>
          <w:numId w:val="7"/>
        </w:numPr>
        <w:rPr>
          <w:rFonts w:asciiTheme="minorBidi" w:hAnsiTheme="minorBidi" w:cstheme="minorBidi"/>
          <w:color w:val="1A171B"/>
          <w:sz w:val="24"/>
          <w:szCs w:val="24"/>
        </w:rPr>
      </w:pPr>
      <w:r w:rsidRPr="00A609E7">
        <w:rPr>
          <w:rFonts w:asciiTheme="minorBidi" w:hAnsiTheme="minorBidi" w:cstheme="minorBidi"/>
          <w:color w:val="1A171B"/>
          <w:sz w:val="24"/>
          <w:szCs w:val="24"/>
        </w:rPr>
        <w:t xml:space="preserve">Determine the costs of </w:t>
      </w:r>
      <w:r w:rsidR="0044526B" w:rsidRPr="00A609E7">
        <w:rPr>
          <w:rFonts w:asciiTheme="minorBidi" w:hAnsiTheme="minorBidi" w:cstheme="minorBidi"/>
          <w:color w:val="1A171B"/>
          <w:sz w:val="24"/>
          <w:szCs w:val="24"/>
        </w:rPr>
        <w:t xml:space="preserve">completed and transferred out </w:t>
      </w:r>
      <w:r w:rsidRPr="00A609E7">
        <w:rPr>
          <w:rFonts w:asciiTheme="minorBidi" w:hAnsiTheme="minorBidi" w:cstheme="minorBidi"/>
          <w:color w:val="1A171B"/>
          <w:sz w:val="24"/>
          <w:szCs w:val="24"/>
        </w:rPr>
        <w:t xml:space="preserve">units </w:t>
      </w:r>
      <w:r w:rsidR="0044526B" w:rsidRPr="00A609E7">
        <w:rPr>
          <w:rFonts w:asciiTheme="minorBidi" w:hAnsiTheme="minorBidi" w:cstheme="minorBidi"/>
          <w:color w:val="1A171B"/>
          <w:sz w:val="24"/>
          <w:szCs w:val="24"/>
        </w:rPr>
        <w:t xml:space="preserve">during </w:t>
      </w:r>
      <w:r w:rsidRPr="00A609E7">
        <w:rPr>
          <w:rFonts w:asciiTheme="minorBidi" w:hAnsiTheme="minorBidi" w:cstheme="minorBidi"/>
          <w:color w:val="1A171B"/>
          <w:sz w:val="24"/>
          <w:szCs w:val="24"/>
        </w:rPr>
        <w:t xml:space="preserve">January 2012 </w:t>
      </w:r>
      <w:r w:rsidR="008A5BBF" w:rsidRPr="00A609E7">
        <w:rPr>
          <w:rFonts w:asciiTheme="minorBidi" w:hAnsiTheme="minorBidi" w:cstheme="minorBidi"/>
          <w:color w:val="1A171B"/>
          <w:sz w:val="24"/>
          <w:szCs w:val="24"/>
        </w:rPr>
        <w:t xml:space="preserve">and the costs of </w:t>
      </w:r>
      <w:r w:rsidR="008A5BBF" w:rsidRPr="00A609E7">
        <w:rPr>
          <w:rFonts w:asciiTheme="minorBidi" w:hAnsiTheme="minorBidi" w:cstheme="minorBidi"/>
          <w:sz w:val="24"/>
          <w:szCs w:val="24"/>
        </w:rPr>
        <w:t>Work in process</w:t>
      </w:r>
      <w:r w:rsidR="00CE22CF" w:rsidRPr="00A609E7">
        <w:rPr>
          <w:rFonts w:asciiTheme="minorBidi" w:hAnsiTheme="minorBidi" w:cstheme="minorBidi"/>
          <w:sz w:val="24"/>
          <w:szCs w:val="24"/>
        </w:rPr>
        <w:t xml:space="preserve"> </w:t>
      </w:r>
      <w:r w:rsidR="008A5BBF" w:rsidRPr="00A609E7">
        <w:rPr>
          <w:rFonts w:asciiTheme="minorBidi" w:hAnsiTheme="minorBidi" w:cstheme="minorBidi"/>
          <w:sz w:val="24"/>
          <w:szCs w:val="24"/>
        </w:rPr>
        <w:t>ending inventory</w:t>
      </w:r>
      <w:r w:rsidR="008A5BBF" w:rsidRPr="00A609E7">
        <w:rPr>
          <w:rFonts w:asciiTheme="minorBidi" w:hAnsiTheme="minorBidi" w:cstheme="minorBidi"/>
          <w:color w:val="1A171B"/>
          <w:sz w:val="24"/>
          <w:szCs w:val="24"/>
        </w:rPr>
        <w:t xml:space="preserve"> at January 31, 2012 of the assembly department. </w:t>
      </w:r>
      <w:r w:rsidRPr="00A609E7">
        <w:rPr>
          <w:rFonts w:asciiTheme="minorBidi" w:hAnsiTheme="minorBidi" w:cstheme="minorBidi"/>
          <w:color w:val="1A171B"/>
          <w:sz w:val="24"/>
          <w:szCs w:val="24"/>
        </w:rPr>
        <w:t>(</w:t>
      </w:r>
      <w:r w:rsidR="00BD395C" w:rsidRPr="00A609E7">
        <w:rPr>
          <w:rFonts w:asciiTheme="minorBidi" w:hAnsiTheme="minorBidi" w:cstheme="minorBidi"/>
          <w:color w:val="1A171B"/>
          <w:sz w:val="24"/>
          <w:szCs w:val="24"/>
        </w:rPr>
        <w:t>Toronto timers Inc</w:t>
      </w:r>
      <w:r w:rsidR="00A609E7">
        <w:rPr>
          <w:rFonts w:asciiTheme="minorBidi" w:hAnsiTheme="minorBidi" w:cstheme="minorBidi"/>
          <w:color w:val="1A171B"/>
          <w:sz w:val="24"/>
          <w:szCs w:val="24"/>
        </w:rPr>
        <w:t>.</w:t>
      </w:r>
      <w:r w:rsidR="00BD395C" w:rsidRPr="00A609E7">
        <w:rPr>
          <w:rFonts w:asciiTheme="minorBidi" w:hAnsiTheme="minorBidi" w:cstheme="minorBidi"/>
          <w:color w:val="1A171B"/>
          <w:sz w:val="24"/>
          <w:szCs w:val="24"/>
        </w:rPr>
        <w:t>is</w:t>
      </w:r>
      <w:r w:rsidRPr="00A609E7">
        <w:rPr>
          <w:rFonts w:asciiTheme="minorBidi" w:hAnsiTheme="minorBidi" w:cstheme="minorBidi"/>
          <w:color w:val="1A171B"/>
          <w:sz w:val="24"/>
          <w:szCs w:val="24"/>
        </w:rPr>
        <w:t xml:space="preserve"> using weighted average method).</w:t>
      </w:r>
      <w:r w:rsidR="008A5BBF" w:rsidRPr="00A609E7">
        <w:rPr>
          <w:rFonts w:asciiTheme="minorBidi" w:hAnsiTheme="minorBidi" w:cstheme="minorBidi"/>
          <w:sz w:val="24"/>
          <w:szCs w:val="24"/>
        </w:rPr>
        <w:t xml:space="preserve"> </w:t>
      </w:r>
      <w:r w:rsidR="00FA4DA0">
        <w:rPr>
          <w:rFonts w:asciiTheme="minorBidi" w:hAnsiTheme="minorBidi" w:cstheme="minorBidi"/>
          <w:color w:val="1A171B"/>
          <w:sz w:val="24"/>
          <w:szCs w:val="24"/>
        </w:rPr>
        <w:t>12 Marks</w:t>
      </w:r>
    </w:p>
    <w:p w:rsidR="00A609E7" w:rsidRPr="00A609E7" w:rsidRDefault="00A609E7" w:rsidP="00A609E7">
      <w:pPr>
        <w:pStyle w:val="ListParagraph"/>
        <w:jc w:val="center"/>
        <w:rPr>
          <w:rFonts w:asciiTheme="minorBidi" w:hAnsiTheme="minorBidi" w:cstheme="minorBidi"/>
          <w:sz w:val="24"/>
          <w:szCs w:val="24"/>
        </w:rPr>
      </w:pPr>
    </w:p>
    <w:p w:rsidR="00A609E7" w:rsidRPr="00E228D1" w:rsidRDefault="00A609E7" w:rsidP="00FA4DA0">
      <w:pPr>
        <w:pStyle w:val="ListParagraph"/>
        <w:numPr>
          <w:ilvl w:val="0"/>
          <w:numId w:val="7"/>
        </w:numPr>
        <w:rPr>
          <w:rFonts w:asciiTheme="minorBidi" w:hAnsiTheme="minorBidi" w:cstheme="minorBidi"/>
          <w:color w:val="1A171B"/>
          <w:sz w:val="24"/>
          <w:szCs w:val="24"/>
        </w:rPr>
      </w:pPr>
      <w:r>
        <w:rPr>
          <w:rFonts w:asciiTheme="minorBidi" w:hAnsiTheme="minorBidi" w:cstheme="minorBidi"/>
          <w:sz w:val="24"/>
          <w:szCs w:val="24"/>
        </w:rPr>
        <w:t xml:space="preserve">If Toronto timers Inc uses FIFO method instead of </w:t>
      </w:r>
      <w:r w:rsidRPr="00A609E7">
        <w:rPr>
          <w:rFonts w:asciiTheme="minorBidi" w:hAnsiTheme="minorBidi" w:cstheme="minorBidi"/>
          <w:color w:val="1A171B"/>
          <w:sz w:val="24"/>
          <w:szCs w:val="24"/>
        </w:rPr>
        <w:t>weighted average method</w:t>
      </w:r>
      <w:r>
        <w:rPr>
          <w:rFonts w:asciiTheme="minorBidi" w:hAnsiTheme="minorBidi" w:cstheme="minorBidi"/>
          <w:color w:val="1A171B"/>
          <w:sz w:val="24"/>
          <w:szCs w:val="24"/>
        </w:rPr>
        <w:t xml:space="preserve">, do you think the average cost per equivalent unit </w:t>
      </w:r>
      <w:r w:rsidR="00FA4DA0">
        <w:rPr>
          <w:rFonts w:asciiTheme="minorBidi" w:hAnsiTheme="minorBidi" w:cstheme="minorBidi"/>
          <w:color w:val="1A171B"/>
          <w:sz w:val="24"/>
          <w:szCs w:val="24"/>
        </w:rPr>
        <w:t>during January 2012</w:t>
      </w:r>
      <w:r>
        <w:rPr>
          <w:rFonts w:asciiTheme="minorBidi" w:hAnsiTheme="minorBidi" w:cstheme="minorBidi"/>
          <w:color w:val="1A171B"/>
          <w:sz w:val="24"/>
          <w:szCs w:val="24"/>
        </w:rPr>
        <w:t xml:space="preserve"> will be different or not and why? (hint, do not prepare any </w:t>
      </w:r>
      <w:r w:rsidR="00FA4DA0">
        <w:rPr>
          <w:rFonts w:asciiTheme="minorBidi" w:hAnsiTheme="minorBidi" w:cstheme="minorBidi"/>
          <w:color w:val="1A171B"/>
          <w:sz w:val="24"/>
          <w:szCs w:val="24"/>
        </w:rPr>
        <w:t xml:space="preserve">cost </w:t>
      </w:r>
      <w:r>
        <w:rPr>
          <w:rFonts w:asciiTheme="minorBidi" w:hAnsiTheme="minorBidi" w:cstheme="minorBidi"/>
          <w:color w:val="1A171B"/>
          <w:sz w:val="24"/>
          <w:szCs w:val="24"/>
        </w:rPr>
        <w:t>report) 4 Marks</w:t>
      </w:r>
    </w:p>
    <w:p w:rsidR="00A609E7" w:rsidRPr="00A609E7" w:rsidRDefault="00A609E7" w:rsidP="00FA4DA0">
      <w:pPr>
        <w:pStyle w:val="ListParagraph"/>
        <w:rPr>
          <w:rFonts w:asciiTheme="minorBidi" w:hAnsiTheme="minorBidi" w:cstheme="minorBidi"/>
          <w:sz w:val="24"/>
          <w:szCs w:val="24"/>
        </w:rPr>
      </w:pPr>
    </w:p>
    <w:p w:rsidR="00FC17E8" w:rsidRPr="00A609E7" w:rsidRDefault="00FC17E8" w:rsidP="00A609E7">
      <w:pPr>
        <w:pStyle w:val="ListParagraph"/>
        <w:numPr>
          <w:ilvl w:val="0"/>
          <w:numId w:val="7"/>
        </w:numPr>
        <w:ind w:left="426"/>
        <w:rPr>
          <w:rFonts w:asciiTheme="minorBidi" w:hAnsiTheme="minorBidi" w:cstheme="minorBidi"/>
          <w:sz w:val="24"/>
          <w:szCs w:val="24"/>
        </w:rPr>
      </w:pPr>
      <w:r w:rsidRPr="00A609E7">
        <w:rPr>
          <w:rFonts w:asciiTheme="minorBidi" w:hAnsiTheme="minorBidi" w:cstheme="minorBidi"/>
          <w:sz w:val="24"/>
          <w:szCs w:val="24"/>
        </w:rPr>
        <w:br w:type="page"/>
      </w:r>
    </w:p>
    <w:p w:rsidR="00FC17E8" w:rsidRPr="00E228D1" w:rsidRDefault="00FC17E8" w:rsidP="00D47550">
      <w:pPr>
        <w:autoSpaceDE/>
        <w:autoSpaceDN/>
        <w:jc w:val="center"/>
        <w:rPr>
          <w:rFonts w:asciiTheme="minorBidi" w:hAnsiTheme="minorBidi" w:cstheme="minorBidi"/>
          <w:b/>
          <w:bCs/>
          <w:sz w:val="24"/>
          <w:szCs w:val="24"/>
        </w:rPr>
      </w:pPr>
      <w:r w:rsidRPr="00E228D1">
        <w:rPr>
          <w:rFonts w:asciiTheme="minorBidi" w:hAnsiTheme="minorBidi" w:cstheme="minorBidi"/>
          <w:b/>
          <w:bCs/>
          <w:sz w:val="24"/>
          <w:szCs w:val="24"/>
        </w:rPr>
        <w:lastRenderedPageBreak/>
        <w:t>QUESTION I</w:t>
      </w:r>
      <w:r w:rsidR="00A40298" w:rsidRPr="00E228D1">
        <w:rPr>
          <w:rFonts w:asciiTheme="minorBidi" w:hAnsiTheme="minorBidi" w:cstheme="minorBidi"/>
          <w:b/>
          <w:bCs/>
          <w:sz w:val="24"/>
          <w:szCs w:val="24"/>
        </w:rPr>
        <w:t>V</w:t>
      </w:r>
      <w:r w:rsidRPr="00E228D1">
        <w:rPr>
          <w:rFonts w:asciiTheme="minorBidi" w:hAnsiTheme="minorBidi" w:cstheme="minorBidi"/>
          <w:b/>
          <w:bCs/>
          <w:sz w:val="24"/>
          <w:szCs w:val="24"/>
        </w:rPr>
        <w:t xml:space="preserve">. </w:t>
      </w:r>
      <w:r w:rsidR="009B1A8A" w:rsidRPr="00E228D1">
        <w:rPr>
          <w:rFonts w:asciiTheme="minorBidi" w:hAnsiTheme="minorBidi" w:cstheme="minorBidi"/>
          <w:b/>
          <w:bCs/>
          <w:sz w:val="24"/>
          <w:szCs w:val="24"/>
        </w:rPr>
        <w:t>2</w:t>
      </w:r>
      <w:r w:rsidR="00D47550">
        <w:rPr>
          <w:rFonts w:asciiTheme="minorBidi" w:hAnsiTheme="minorBidi" w:cstheme="minorBidi"/>
          <w:b/>
          <w:bCs/>
          <w:sz w:val="24"/>
          <w:szCs w:val="24"/>
        </w:rPr>
        <w:t>1</w:t>
      </w:r>
      <w:r w:rsidR="00970E45" w:rsidRPr="00E228D1">
        <w:rPr>
          <w:rFonts w:asciiTheme="minorBidi" w:hAnsiTheme="minorBidi" w:cstheme="minorBidi"/>
          <w:b/>
          <w:bCs/>
          <w:sz w:val="24"/>
          <w:szCs w:val="24"/>
        </w:rPr>
        <w:t>.</w:t>
      </w:r>
      <w:r w:rsidR="009B1A8A" w:rsidRPr="00E228D1">
        <w:rPr>
          <w:rFonts w:asciiTheme="minorBidi" w:hAnsiTheme="minorBidi" w:cstheme="minorBidi"/>
          <w:b/>
          <w:bCs/>
          <w:sz w:val="24"/>
          <w:szCs w:val="24"/>
        </w:rPr>
        <w:t>5</w:t>
      </w:r>
      <w:r w:rsidRPr="00E228D1">
        <w:rPr>
          <w:rFonts w:asciiTheme="minorBidi" w:hAnsiTheme="minorBidi" w:cstheme="minorBidi"/>
          <w:b/>
          <w:bCs/>
          <w:sz w:val="24"/>
          <w:szCs w:val="24"/>
        </w:rPr>
        <w:t xml:space="preserve"> MARKS</w:t>
      </w:r>
    </w:p>
    <w:p w:rsidR="00E63A69" w:rsidRPr="00E228D1" w:rsidRDefault="00E63A69" w:rsidP="00E63A69">
      <w:pPr>
        <w:autoSpaceDE/>
        <w:autoSpaceDN/>
        <w:rPr>
          <w:rFonts w:asciiTheme="minorBidi" w:hAnsiTheme="minorBidi" w:cstheme="minorBidi"/>
          <w:b/>
          <w:bCs/>
          <w:sz w:val="24"/>
          <w:szCs w:val="24"/>
        </w:rPr>
      </w:pPr>
    </w:p>
    <w:p w:rsidR="00E63A69" w:rsidRPr="00E228D1" w:rsidRDefault="00E63A69" w:rsidP="00804BDA">
      <w:pPr>
        <w:rPr>
          <w:rStyle w:val="FontStyle77"/>
          <w:rFonts w:asciiTheme="minorBidi" w:hAnsiTheme="minorBidi" w:cstheme="minorBidi"/>
          <w:sz w:val="24"/>
          <w:szCs w:val="24"/>
        </w:rPr>
      </w:pPr>
      <w:r w:rsidRPr="00E228D1">
        <w:rPr>
          <w:rStyle w:val="FontStyle77"/>
          <w:rFonts w:asciiTheme="minorBidi" w:hAnsiTheme="minorBidi" w:cstheme="minorBidi"/>
          <w:sz w:val="24"/>
          <w:szCs w:val="24"/>
        </w:rPr>
        <w:t>Kitchen Company designs and builds upscale kitchen cabinets for luxury homes. Its budgeted manufacturing overhead costs for 2012 are as follows:</w:t>
      </w:r>
    </w:p>
    <w:tbl>
      <w:tblPr>
        <w:tblW w:w="0" w:type="auto"/>
        <w:tblInd w:w="40" w:type="dxa"/>
        <w:tblLayout w:type="fixed"/>
        <w:tblCellMar>
          <w:left w:w="40" w:type="dxa"/>
          <w:right w:w="40" w:type="dxa"/>
        </w:tblCellMar>
        <w:tblLook w:val="0000"/>
      </w:tblPr>
      <w:tblGrid>
        <w:gridCol w:w="5245"/>
        <w:gridCol w:w="1418"/>
      </w:tblGrid>
      <w:tr w:rsidR="00E63A69" w:rsidRPr="00E228D1" w:rsidTr="00074503">
        <w:trPr>
          <w:trHeight w:val="202"/>
        </w:trPr>
        <w:tc>
          <w:tcPr>
            <w:tcW w:w="5245" w:type="dxa"/>
            <w:tcBorders>
              <w:top w:val="nil"/>
              <w:left w:val="nil"/>
              <w:bottom w:val="single" w:sz="6" w:space="0" w:color="auto"/>
              <w:right w:val="nil"/>
            </w:tcBorders>
          </w:tcPr>
          <w:p w:rsidR="00804BDA" w:rsidRDefault="00804BDA" w:rsidP="00804BDA">
            <w:pPr>
              <w:rPr>
                <w:rStyle w:val="FontStyle77"/>
                <w:rFonts w:asciiTheme="minorBidi" w:hAnsiTheme="minorBidi" w:cstheme="minorBidi"/>
                <w:sz w:val="24"/>
                <w:szCs w:val="24"/>
              </w:rPr>
            </w:pPr>
          </w:p>
          <w:p w:rsidR="00E63A69" w:rsidRPr="00E228D1" w:rsidRDefault="00E63A69" w:rsidP="00804BDA">
            <w:pPr>
              <w:rPr>
                <w:rStyle w:val="FontStyle77"/>
                <w:rFonts w:asciiTheme="minorBidi" w:hAnsiTheme="minorBidi" w:cstheme="minorBidi"/>
                <w:sz w:val="24"/>
                <w:szCs w:val="24"/>
              </w:rPr>
            </w:pPr>
            <w:r w:rsidRPr="00E228D1">
              <w:rPr>
                <w:rStyle w:val="FontStyle77"/>
                <w:rFonts w:asciiTheme="minorBidi" w:hAnsiTheme="minorBidi" w:cstheme="minorBidi"/>
                <w:sz w:val="24"/>
                <w:szCs w:val="24"/>
              </w:rPr>
              <w:t>Overhead Cost Pools</w:t>
            </w:r>
          </w:p>
        </w:tc>
        <w:tc>
          <w:tcPr>
            <w:tcW w:w="1418" w:type="dxa"/>
            <w:tcBorders>
              <w:top w:val="nil"/>
              <w:left w:val="nil"/>
              <w:bottom w:val="single" w:sz="6" w:space="0" w:color="auto"/>
              <w:right w:val="nil"/>
            </w:tcBorders>
          </w:tcPr>
          <w:p w:rsidR="00804BDA" w:rsidRDefault="00074503" w:rsidP="00804BDA">
            <w:pPr>
              <w:rPr>
                <w:rStyle w:val="FontStyle77"/>
                <w:rFonts w:asciiTheme="minorBidi" w:hAnsiTheme="minorBidi" w:cstheme="minorBidi"/>
                <w:sz w:val="24"/>
                <w:szCs w:val="24"/>
              </w:rPr>
            </w:pPr>
            <w:r>
              <w:rPr>
                <w:rStyle w:val="FontStyle77"/>
                <w:rFonts w:asciiTheme="minorBidi" w:hAnsiTheme="minorBidi" w:cstheme="minorBidi"/>
                <w:sz w:val="24"/>
                <w:szCs w:val="24"/>
              </w:rPr>
              <w:t xml:space="preserve">    </w:t>
            </w:r>
          </w:p>
          <w:p w:rsidR="00E63A69" w:rsidRPr="00E228D1" w:rsidRDefault="00804BDA" w:rsidP="00804BDA">
            <w:pPr>
              <w:rPr>
                <w:rStyle w:val="FontStyle77"/>
                <w:rFonts w:asciiTheme="minorBidi" w:hAnsiTheme="minorBidi" w:cstheme="minorBidi"/>
                <w:sz w:val="24"/>
                <w:szCs w:val="24"/>
              </w:rPr>
            </w:pPr>
            <w:r>
              <w:rPr>
                <w:rStyle w:val="FontStyle77"/>
                <w:rFonts w:asciiTheme="minorBidi" w:hAnsiTheme="minorBidi" w:cstheme="minorBidi"/>
                <w:sz w:val="24"/>
                <w:szCs w:val="24"/>
              </w:rPr>
              <w:t xml:space="preserve">      </w:t>
            </w:r>
            <w:r w:rsidR="00E63A69" w:rsidRPr="00E228D1">
              <w:rPr>
                <w:rStyle w:val="FontStyle77"/>
                <w:rFonts w:asciiTheme="minorBidi" w:hAnsiTheme="minorBidi" w:cstheme="minorBidi"/>
                <w:sz w:val="24"/>
                <w:szCs w:val="24"/>
              </w:rPr>
              <w:t>Amount</w:t>
            </w:r>
          </w:p>
        </w:tc>
      </w:tr>
      <w:tr w:rsidR="00E63A69" w:rsidRPr="00E228D1" w:rsidTr="00074503">
        <w:trPr>
          <w:trHeight w:val="230"/>
        </w:trPr>
        <w:tc>
          <w:tcPr>
            <w:tcW w:w="5245" w:type="dxa"/>
            <w:tcBorders>
              <w:top w:val="nil"/>
              <w:left w:val="nil"/>
              <w:bottom w:val="nil"/>
              <w:right w:val="nil"/>
            </w:tcBorders>
          </w:tcPr>
          <w:p w:rsidR="00E63A69" w:rsidRPr="00E228D1" w:rsidRDefault="00E63A69" w:rsidP="00804BDA">
            <w:pPr>
              <w:rPr>
                <w:rStyle w:val="FontStyle77"/>
                <w:rFonts w:asciiTheme="minorBidi" w:hAnsiTheme="minorBidi" w:cstheme="minorBidi"/>
                <w:sz w:val="24"/>
                <w:szCs w:val="24"/>
              </w:rPr>
            </w:pPr>
            <w:r w:rsidRPr="00E228D1">
              <w:rPr>
                <w:rStyle w:val="FontStyle77"/>
                <w:rFonts w:asciiTheme="minorBidi" w:hAnsiTheme="minorBidi" w:cstheme="minorBidi"/>
                <w:sz w:val="24"/>
                <w:szCs w:val="24"/>
              </w:rPr>
              <w:t>Handling materials</w:t>
            </w:r>
          </w:p>
        </w:tc>
        <w:tc>
          <w:tcPr>
            <w:tcW w:w="1418" w:type="dxa"/>
            <w:tcBorders>
              <w:top w:val="nil"/>
              <w:left w:val="nil"/>
              <w:bottom w:val="nil"/>
              <w:right w:val="nil"/>
            </w:tcBorders>
          </w:tcPr>
          <w:p w:rsidR="00E63A69" w:rsidRPr="00E228D1" w:rsidRDefault="005669A2" w:rsidP="00074503">
            <w:pPr>
              <w:tabs>
                <w:tab w:val="right" w:pos="1338"/>
              </w:tabs>
              <w:rPr>
                <w:rStyle w:val="FontStyle77"/>
                <w:rFonts w:asciiTheme="minorBidi" w:hAnsiTheme="minorBidi" w:cstheme="minorBidi"/>
                <w:sz w:val="24"/>
                <w:szCs w:val="24"/>
              </w:rPr>
            </w:pPr>
            <w:r w:rsidRPr="00E228D1">
              <w:rPr>
                <w:rStyle w:val="FontStyle77"/>
                <w:rFonts w:asciiTheme="minorBidi" w:hAnsiTheme="minorBidi" w:cstheme="minorBidi"/>
                <w:sz w:val="24"/>
                <w:szCs w:val="24"/>
              </w:rPr>
              <w:t>$</w:t>
            </w:r>
            <w:r w:rsidRPr="00E228D1">
              <w:rPr>
                <w:rStyle w:val="FontStyle77"/>
                <w:rFonts w:asciiTheme="minorBidi" w:hAnsiTheme="minorBidi" w:cstheme="minorBidi"/>
                <w:sz w:val="24"/>
                <w:szCs w:val="24"/>
              </w:rPr>
              <w:tab/>
            </w:r>
            <w:r w:rsidR="008D62B6" w:rsidRPr="00E228D1">
              <w:rPr>
                <w:rStyle w:val="FontStyle77"/>
                <w:rFonts w:asciiTheme="minorBidi" w:hAnsiTheme="minorBidi" w:cstheme="minorBidi"/>
                <w:sz w:val="24"/>
                <w:szCs w:val="24"/>
              </w:rPr>
              <w:t>184,000</w:t>
            </w:r>
          </w:p>
        </w:tc>
      </w:tr>
      <w:tr w:rsidR="00E63A69" w:rsidRPr="00E228D1" w:rsidTr="00074503">
        <w:trPr>
          <w:trHeight w:val="230"/>
        </w:trPr>
        <w:tc>
          <w:tcPr>
            <w:tcW w:w="5245" w:type="dxa"/>
            <w:tcBorders>
              <w:top w:val="nil"/>
              <w:left w:val="nil"/>
              <w:bottom w:val="nil"/>
              <w:right w:val="nil"/>
            </w:tcBorders>
          </w:tcPr>
          <w:p w:rsidR="00E63A69" w:rsidRPr="00E228D1" w:rsidRDefault="00E63A69" w:rsidP="00804BDA">
            <w:pPr>
              <w:rPr>
                <w:rStyle w:val="FontStyle77"/>
                <w:rFonts w:asciiTheme="minorBidi" w:hAnsiTheme="minorBidi" w:cstheme="minorBidi"/>
                <w:sz w:val="24"/>
                <w:szCs w:val="24"/>
              </w:rPr>
            </w:pPr>
            <w:r w:rsidRPr="00E228D1">
              <w:rPr>
                <w:rStyle w:val="FontStyle77"/>
                <w:rFonts w:asciiTheme="minorBidi" w:hAnsiTheme="minorBidi" w:cstheme="minorBidi"/>
                <w:sz w:val="24"/>
                <w:szCs w:val="24"/>
              </w:rPr>
              <w:t>Production (cutting, milling, finishing)</w:t>
            </w:r>
          </w:p>
        </w:tc>
        <w:tc>
          <w:tcPr>
            <w:tcW w:w="1418" w:type="dxa"/>
            <w:tcBorders>
              <w:top w:val="nil"/>
              <w:left w:val="nil"/>
              <w:bottom w:val="nil"/>
              <w:right w:val="nil"/>
            </w:tcBorders>
          </w:tcPr>
          <w:p w:rsidR="00E63A69" w:rsidRPr="00E228D1" w:rsidRDefault="00E63A69" w:rsidP="00804BDA">
            <w:pPr>
              <w:jc w:val="right"/>
              <w:rPr>
                <w:rStyle w:val="FontStyle77"/>
                <w:rFonts w:asciiTheme="minorBidi" w:hAnsiTheme="minorBidi" w:cstheme="minorBidi"/>
                <w:sz w:val="24"/>
                <w:szCs w:val="24"/>
              </w:rPr>
            </w:pPr>
            <w:r w:rsidRPr="00E228D1">
              <w:rPr>
                <w:rStyle w:val="FontStyle77"/>
                <w:rFonts w:asciiTheme="minorBidi" w:hAnsiTheme="minorBidi" w:cstheme="minorBidi"/>
                <w:sz w:val="24"/>
                <w:szCs w:val="24"/>
              </w:rPr>
              <w:t>500,000</w:t>
            </w:r>
          </w:p>
        </w:tc>
      </w:tr>
      <w:tr w:rsidR="00E63A69" w:rsidRPr="00E228D1" w:rsidTr="00074503">
        <w:trPr>
          <w:trHeight w:val="230"/>
        </w:trPr>
        <w:tc>
          <w:tcPr>
            <w:tcW w:w="5245" w:type="dxa"/>
            <w:tcBorders>
              <w:top w:val="nil"/>
              <w:left w:val="nil"/>
              <w:bottom w:val="nil"/>
              <w:right w:val="nil"/>
            </w:tcBorders>
          </w:tcPr>
          <w:p w:rsidR="00E63A69" w:rsidRPr="00E228D1" w:rsidRDefault="00E63A69" w:rsidP="00804BDA">
            <w:pPr>
              <w:rPr>
                <w:rStyle w:val="FontStyle77"/>
                <w:rFonts w:asciiTheme="minorBidi" w:hAnsiTheme="minorBidi" w:cstheme="minorBidi"/>
                <w:sz w:val="24"/>
                <w:szCs w:val="24"/>
              </w:rPr>
            </w:pPr>
            <w:r w:rsidRPr="00E228D1">
              <w:rPr>
                <w:rStyle w:val="FontStyle77"/>
                <w:rFonts w:asciiTheme="minorBidi" w:hAnsiTheme="minorBidi" w:cstheme="minorBidi"/>
                <w:sz w:val="24"/>
                <w:szCs w:val="24"/>
              </w:rPr>
              <w:t>Setting up machines</w:t>
            </w:r>
          </w:p>
        </w:tc>
        <w:tc>
          <w:tcPr>
            <w:tcW w:w="1418" w:type="dxa"/>
            <w:tcBorders>
              <w:top w:val="nil"/>
              <w:left w:val="nil"/>
              <w:bottom w:val="nil"/>
              <w:right w:val="nil"/>
            </w:tcBorders>
          </w:tcPr>
          <w:p w:rsidR="00E63A69" w:rsidRPr="00E228D1" w:rsidRDefault="008D62B6" w:rsidP="00804BDA">
            <w:pPr>
              <w:jc w:val="right"/>
              <w:rPr>
                <w:rStyle w:val="FontStyle77"/>
                <w:rFonts w:asciiTheme="minorBidi" w:hAnsiTheme="minorBidi" w:cstheme="minorBidi"/>
                <w:sz w:val="24"/>
                <w:szCs w:val="24"/>
              </w:rPr>
            </w:pPr>
            <w:r w:rsidRPr="00E228D1">
              <w:rPr>
                <w:rStyle w:val="FontStyle77"/>
                <w:rFonts w:asciiTheme="minorBidi" w:hAnsiTheme="minorBidi" w:cstheme="minorBidi"/>
                <w:sz w:val="24"/>
                <w:szCs w:val="24"/>
              </w:rPr>
              <w:t>156,000</w:t>
            </w:r>
          </w:p>
        </w:tc>
      </w:tr>
      <w:tr w:rsidR="00E63A69" w:rsidRPr="00E228D1" w:rsidTr="00074503">
        <w:trPr>
          <w:trHeight w:val="235"/>
        </w:trPr>
        <w:tc>
          <w:tcPr>
            <w:tcW w:w="5245" w:type="dxa"/>
            <w:tcBorders>
              <w:top w:val="nil"/>
              <w:left w:val="nil"/>
              <w:bottom w:val="nil"/>
              <w:right w:val="nil"/>
            </w:tcBorders>
          </w:tcPr>
          <w:p w:rsidR="00E63A69" w:rsidRPr="00E228D1" w:rsidRDefault="00E63A69" w:rsidP="00804BDA">
            <w:pPr>
              <w:rPr>
                <w:rStyle w:val="FontStyle77"/>
                <w:rFonts w:asciiTheme="minorBidi" w:hAnsiTheme="minorBidi" w:cstheme="minorBidi"/>
                <w:sz w:val="24"/>
                <w:szCs w:val="24"/>
              </w:rPr>
            </w:pPr>
            <w:r w:rsidRPr="00E228D1">
              <w:rPr>
                <w:rStyle w:val="FontStyle77"/>
                <w:rFonts w:asciiTheme="minorBidi" w:hAnsiTheme="minorBidi" w:cstheme="minorBidi"/>
                <w:sz w:val="24"/>
                <w:szCs w:val="24"/>
              </w:rPr>
              <w:t>Inspecting</w:t>
            </w:r>
          </w:p>
        </w:tc>
        <w:tc>
          <w:tcPr>
            <w:tcW w:w="1418" w:type="dxa"/>
            <w:tcBorders>
              <w:top w:val="nil"/>
              <w:left w:val="nil"/>
              <w:bottom w:val="nil"/>
              <w:right w:val="nil"/>
            </w:tcBorders>
          </w:tcPr>
          <w:p w:rsidR="00E63A69" w:rsidRPr="00E228D1" w:rsidRDefault="008D62B6" w:rsidP="00804BDA">
            <w:pPr>
              <w:jc w:val="right"/>
              <w:rPr>
                <w:rStyle w:val="FontStyle77"/>
                <w:rFonts w:asciiTheme="minorBidi" w:hAnsiTheme="minorBidi" w:cstheme="minorBidi"/>
                <w:sz w:val="24"/>
                <w:szCs w:val="24"/>
              </w:rPr>
            </w:pPr>
            <w:r w:rsidRPr="00E228D1">
              <w:rPr>
                <w:rStyle w:val="FontStyle77"/>
                <w:rFonts w:asciiTheme="minorBidi" w:hAnsiTheme="minorBidi" w:cstheme="minorBidi"/>
                <w:sz w:val="24"/>
                <w:szCs w:val="24"/>
              </w:rPr>
              <w:t>160,000</w:t>
            </w:r>
          </w:p>
        </w:tc>
      </w:tr>
      <w:tr w:rsidR="00E63A69" w:rsidRPr="00E228D1" w:rsidTr="00074503">
        <w:trPr>
          <w:trHeight w:val="312"/>
        </w:trPr>
        <w:tc>
          <w:tcPr>
            <w:tcW w:w="5245" w:type="dxa"/>
            <w:tcBorders>
              <w:top w:val="nil"/>
              <w:left w:val="nil"/>
              <w:bottom w:val="nil"/>
              <w:right w:val="nil"/>
            </w:tcBorders>
          </w:tcPr>
          <w:p w:rsidR="00E63A69" w:rsidRPr="00E228D1" w:rsidRDefault="00E63A69" w:rsidP="00804BDA">
            <w:pPr>
              <w:rPr>
                <w:rStyle w:val="FontStyle77"/>
                <w:rFonts w:asciiTheme="minorBidi" w:hAnsiTheme="minorBidi" w:cstheme="minorBidi"/>
                <w:sz w:val="24"/>
                <w:szCs w:val="24"/>
              </w:rPr>
            </w:pPr>
            <w:r w:rsidRPr="00E228D1">
              <w:rPr>
                <w:rStyle w:val="FontStyle77"/>
                <w:rFonts w:asciiTheme="minorBidi" w:hAnsiTheme="minorBidi" w:cstheme="minorBidi"/>
                <w:sz w:val="24"/>
                <w:szCs w:val="24"/>
              </w:rPr>
              <w:t>Total budgeted overhead costs</w:t>
            </w:r>
          </w:p>
        </w:tc>
        <w:tc>
          <w:tcPr>
            <w:tcW w:w="1418" w:type="dxa"/>
            <w:tcBorders>
              <w:top w:val="single" w:sz="6" w:space="0" w:color="auto"/>
              <w:left w:val="nil"/>
              <w:bottom w:val="single" w:sz="6" w:space="0" w:color="auto"/>
              <w:right w:val="nil"/>
            </w:tcBorders>
          </w:tcPr>
          <w:p w:rsidR="00E63A69" w:rsidRPr="00E228D1" w:rsidRDefault="00E63A69" w:rsidP="008D62B6">
            <w:pPr>
              <w:jc w:val="right"/>
              <w:rPr>
                <w:rStyle w:val="FontStyle77"/>
                <w:rFonts w:asciiTheme="minorBidi" w:hAnsiTheme="minorBidi" w:cstheme="minorBidi"/>
                <w:sz w:val="24"/>
                <w:szCs w:val="24"/>
              </w:rPr>
            </w:pPr>
            <w:r w:rsidRPr="00E228D1">
              <w:rPr>
                <w:rStyle w:val="FontStyle77"/>
                <w:rFonts w:asciiTheme="minorBidi" w:hAnsiTheme="minorBidi" w:cstheme="minorBidi"/>
                <w:sz w:val="24"/>
                <w:szCs w:val="24"/>
              </w:rPr>
              <w:t>$1,</w:t>
            </w:r>
            <w:r w:rsidR="008D62B6" w:rsidRPr="00E228D1">
              <w:rPr>
                <w:rStyle w:val="FontStyle77"/>
                <w:rFonts w:asciiTheme="minorBidi" w:hAnsiTheme="minorBidi" w:cstheme="minorBidi"/>
                <w:sz w:val="24"/>
                <w:szCs w:val="24"/>
              </w:rPr>
              <w:t>00</w:t>
            </w:r>
            <w:r w:rsidR="005669A2" w:rsidRPr="00E228D1">
              <w:rPr>
                <w:rStyle w:val="FontStyle77"/>
                <w:rFonts w:asciiTheme="minorBidi" w:hAnsiTheme="minorBidi" w:cstheme="minorBidi"/>
                <w:sz w:val="24"/>
                <w:szCs w:val="24"/>
              </w:rPr>
              <w:t>0</w:t>
            </w:r>
            <w:r w:rsidRPr="00E228D1">
              <w:rPr>
                <w:rStyle w:val="FontStyle77"/>
                <w:rFonts w:asciiTheme="minorBidi" w:hAnsiTheme="minorBidi" w:cstheme="minorBidi"/>
                <w:sz w:val="24"/>
                <w:szCs w:val="24"/>
              </w:rPr>
              <w:t>,000</w:t>
            </w:r>
          </w:p>
        </w:tc>
      </w:tr>
    </w:tbl>
    <w:p w:rsidR="00E63A69" w:rsidRPr="00E228D1" w:rsidRDefault="00E63A69" w:rsidP="00E63A69">
      <w:pPr>
        <w:rPr>
          <w:rStyle w:val="FontStyle77"/>
          <w:rFonts w:asciiTheme="minorBidi" w:hAnsiTheme="minorBidi" w:cstheme="minorBidi"/>
          <w:sz w:val="24"/>
          <w:szCs w:val="24"/>
        </w:rPr>
      </w:pPr>
    </w:p>
    <w:p w:rsidR="00E63A69" w:rsidRPr="00E228D1" w:rsidRDefault="00E63A69" w:rsidP="00B30921">
      <w:pPr>
        <w:rPr>
          <w:rStyle w:val="FontStyle77"/>
          <w:rFonts w:asciiTheme="minorBidi" w:hAnsiTheme="minorBidi" w:cstheme="minorBidi"/>
          <w:sz w:val="24"/>
          <w:szCs w:val="24"/>
        </w:rPr>
      </w:pPr>
      <w:r w:rsidRPr="00E228D1">
        <w:rPr>
          <w:rStyle w:val="FontStyle77"/>
          <w:rFonts w:asciiTheme="minorBidi" w:hAnsiTheme="minorBidi" w:cstheme="minorBidi"/>
          <w:sz w:val="24"/>
          <w:szCs w:val="24"/>
        </w:rPr>
        <w:t>For the last three years, Kitchen Company has been charging overhead to products on the basis of material costs. For 2012, material costs are budgeted</w:t>
      </w:r>
      <w:r w:rsidR="00B30921" w:rsidRPr="00E228D1">
        <w:rPr>
          <w:rStyle w:val="FontStyle77"/>
          <w:rFonts w:asciiTheme="minorBidi" w:hAnsiTheme="minorBidi" w:cstheme="minorBidi"/>
          <w:sz w:val="24"/>
          <w:szCs w:val="24"/>
        </w:rPr>
        <w:t xml:space="preserve"> for $1,250,000</w:t>
      </w:r>
      <w:r w:rsidRPr="00E228D1">
        <w:rPr>
          <w:rStyle w:val="FontStyle77"/>
          <w:rFonts w:asciiTheme="minorBidi" w:hAnsiTheme="minorBidi" w:cstheme="minorBidi"/>
          <w:sz w:val="24"/>
          <w:szCs w:val="24"/>
        </w:rPr>
        <w:t>.</w:t>
      </w:r>
    </w:p>
    <w:p w:rsidR="00E63A69" w:rsidRPr="00E228D1" w:rsidRDefault="00E63A69" w:rsidP="00E63A69">
      <w:pPr>
        <w:rPr>
          <w:rStyle w:val="FontStyle77"/>
          <w:rFonts w:asciiTheme="minorBidi" w:hAnsiTheme="minorBidi" w:cstheme="minorBidi"/>
          <w:sz w:val="24"/>
          <w:szCs w:val="24"/>
        </w:rPr>
      </w:pPr>
      <w:r w:rsidRPr="00E228D1">
        <w:rPr>
          <w:rStyle w:val="FontStyle77"/>
          <w:rFonts w:asciiTheme="minorBidi" w:hAnsiTheme="minorBidi" w:cstheme="minorBidi"/>
          <w:sz w:val="24"/>
          <w:szCs w:val="24"/>
        </w:rPr>
        <w:t xml:space="preserve">Ben Chen, the owner-manager, recently directed his accountant, John </w:t>
      </w:r>
      <w:proofErr w:type="spellStart"/>
      <w:r w:rsidRPr="00E228D1">
        <w:rPr>
          <w:rStyle w:val="FontStyle77"/>
          <w:rFonts w:asciiTheme="minorBidi" w:hAnsiTheme="minorBidi" w:cstheme="minorBidi"/>
          <w:sz w:val="24"/>
          <w:szCs w:val="24"/>
        </w:rPr>
        <w:t>Kandy</w:t>
      </w:r>
      <w:proofErr w:type="spellEnd"/>
      <w:r w:rsidRPr="00E228D1">
        <w:rPr>
          <w:rStyle w:val="FontStyle77"/>
          <w:rFonts w:asciiTheme="minorBidi" w:hAnsiTheme="minorBidi" w:cstheme="minorBidi"/>
          <w:sz w:val="24"/>
          <w:szCs w:val="24"/>
        </w:rPr>
        <w:t>, to implement the activity-based costing system he has repeatedly proposed. At Ben's request, John and the produc</w:t>
      </w:r>
      <w:r w:rsidRPr="00E228D1">
        <w:rPr>
          <w:rStyle w:val="FontStyle77"/>
          <w:rFonts w:asciiTheme="minorBidi" w:hAnsiTheme="minorBidi" w:cstheme="minorBidi"/>
          <w:sz w:val="24"/>
          <w:szCs w:val="24"/>
        </w:rPr>
        <w:softHyphen/>
        <w:t>tion foreman identify the following cost drivers and their usage for the 2012 budgeted over</w:t>
      </w:r>
      <w:r w:rsidRPr="00E228D1">
        <w:rPr>
          <w:rStyle w:val="FontStyle77"/>
          <w:rFonts w:asciiTheme="minorBidi" w:hAnsiTheme="minorBidi" w:cstheme="minorBidi"/>
          <w:sz w:val="24"/>
          <w:szCs w:val="24"/>
        </w:rPr>
        <w:softHyphen/>
        <w:t>head cost pools:</w:t>
      </w:r>
    </w:p>
    <w:tbl>
      <w:tblPr>
        <w:tblW w:w="10774" w:type="dxa"/>
        <w:tblInd w:w="-386" w:type="dxa"/>
        <w:tblLayout w:type="fixed"/>
        <w:tblCellMar>
          <w:left w:w="40" w:type="dxa"/>
          <w:right w:w="40" w:type="dxa"/>
        </w:tblCellMar>
        <w:tblLook w:val="0000"/>
      </w:tblPr>
      <w:tblGrid>
        <w:gridCol w:w="4254"/>
        <w:gridCol w:w="3260"/>
        <w:gridCol w:w="3260"/>
      </w:tblGrid>
      <w:tr w:rsidR="00E63A69" w:rsidRPr="00E228D1" w:rsidTr="00635B91">
        <w:trPr>
          <w:trHeight w:val="442"/>
        </w:trPr>
        <w:tc>
          <w:tcPr>
            <w:tcW w:w="4254" w:type="dxa"/>
            <w:tcBorders>
              <w:top w:val="nil"/>
              <w:left w:val="nil"/>
              <w:bottom w:val="single" w:sz="6" w:space="0" w:color="auto"/>
              <w:right w:val="nil"/>
            </w:tcBorders>
          </w:tcPr>
          <w:p w:rsidR="00E63A69" w:rsidRPr="00E228D1" w:rsidRDefault="00E63A69" w:rsidP="00804BDA">
            <w:pPr>
              <w:rPr>
                <w:rStyle w:val="FontStyle77"/>
                <w:rFonts w:asciiTheme="minorBidi" w:hAnsiTheme="minorBidi" w:cstheme="minorBidi"/>
                <w:sz w:val="24"/>
                <w:szCs w:val="24"/>
              </w:rPr>
            </w:pPr>
          </w:p>
          <w:p w:rsidR="00E63A69" w:rsidRPr="00E228D1" w:rsidRDefault="00E63A69" w:rsidP="00804BDA">
            <w:pPr>
              <w:rPr>
                <w:rStyle w:val="FontStyle77"/>
                <w:rFonts w:asciiTheme="minorBidi" w:hAnsiTheme="minorBidi" w:cstheme="minorBidi"/>
                <w:sz w:val="24"/>
                <w:szCs w:val="24"/>
              </w:rPr>
            </w:pPr>
            <w:r w:rsidRPr="00E228D1">
              <w:rPr>
                <w:rStyle w:val="FontStyle77"/>
                <w:rFonts w:asciiTheme="minorBidi" w:hAnsiTheme="minorBidi" w:cstheme="minorBidi"/>
                <w:sz w:val="24"/>
                <w:szCs w:val="24"/>
              </w:rPr>
              <w:t>Activity Cost Pools</w:t>
            </w:r>
          </w:p>
        </w:tc>
        <w:tc>
          <w:tcPr>
            <w:tcW w:w="3260" w:type="dxa"/>
            <w:tcBorders>
              <w:top w:val="nil"/>
              <w:left w:val="nil"/>
              <w:bottom w:val="single" w:sz="6" w:space="0" w:color="auto"/>
              <w:right w:val="nil"/>
            </w:tcBorders>
          </w:tcPr>
          <w:p w:rsidR="00E63A69" w:rsidRPr="00E228D1" w:rsidRDefault="00E63A69" w:rsidP="00804BDA">
            <w:pPr>
              <w:rPr>
                <w:rStyle w:val="FontStyle77"/>
                <w:rFonts w:asciiTheme="minorBidi" w:hAnsiTheme="minorBidi" w:cstheme="minorBidi"/>
                <w:sz w:val="24"/>
                <w:szCs w:val="24"/>
              </w:rPr>
            </w:pPr>
          </w:p>
          <w:p w:rsidR="00E63A69" w:rsidRPr="00E228D1" w:rsidRDefault="00E63A69" w:rsidP="00804BDA">
            <w:pPr>
              <w:rPr>
                <w:rStyle w:val="FontStyle77"/>
                <w:rFonts w:asciiTheme="minorBidi" w:hAnsiTheme="minorBidi" w:cstheme="minorBidi"/>
                <w:sz w:val="24"/>
                <w:szCs w:val="24"/>
              </w:rPr>
            </w:pPr>
            <w:r w:rsidRPr="00E228D1">
              <w:rPr>
                <w:rStyle w:val="FontStyle77"/>
                <w:rFonts w:asciiTheme="minorBidi" w:hAnsiTheme="minorBidi" w:cstheme="minorBidi"/>
                <w:sz w:val="24"/>
                <w:szCs w:val="24"/>
              </w:rPr>
              <w:t>Activity Cost Drivers</w:t>
            </w:r>
          </w:p>
        </w:tc>
        <w:tc>
          <w:tcPr>
            <w:tcW w:w="3260" w:type="dxa"/>
            <w:tcBorders>
              <w:top w:val="nil"/>
              <w:left w:val="nil"/>
              <w:bottom w:val="single" w:sz="6" w:space="0" w:color="auto"/>
              <w:right w:val="nil"/>
            </w:tcBorders>
          </w:tcPr>
          <w:p w:rsidR="00705CB6" w:rsidRDefault="00705CB6" w:rsidP="00804BDA">
            <w:pPr>
              <w:rPr>
                <w:rStyle w:val="FontStyle77"/>
                <w:rFonts w:asciiTheme="minorBidi" w:hAnsiTheme="minorBidi" w:cstheme="minorBidi"/>
                <w:sz w:val="24"/>
                <w:szCs w:val="24"/>
              </w:rPr>
            </w:pPr>
          </w:p>
          <w:p w:rsidR="00E63A69" w:rsidRPr="00E228D1" w:rsidRDefault="00E63A69" w:rsidP="00804BDA">
            <w:pPr>
              <w:rPr>
                <w:rStyle w:val="FontStyle77"/>
                <w:rFonts w:asciiTheme="minorBidi" w:hAnsiTheme="minorBidi" w:cstheme="minorBidi"/>
                <w:sz w:val="24"/>
                <w:szCs w:val="24"/>
              </w:rPr>
            </w:pPr>
            <w:r w:rsidRPr="00E228D1">
              <w:rPr>
                <w:rStyle w:val="FontStyle77"/>
                <w:rFonts w:asciiTheme="minorBidi" w:hAnsiTheme="minorBidi" w:cstheme="minorBidi"/>
                <w:sz w:val="24"/>
                <w:szCs w:val="24"/>
              </w:rPr>
              <w:t>Expected Use of Cost Drivers</w:t>
            </w:r>
          </w:p>
        </w:tc>
      </w:tr>
      <w:tr w:rsidR="00E63A69" w:rsidRPr="00E228D1" w:rsidTr="00635B91">
        <w:trPr>
          <w:trHeight w:val="230"/>
        </w:trPr>
        <w:tc>
          <w:tcPr>
            <w:tcW w:w="4254" w:type="dxa"/>
            <w:tcBorders>
              <w:top w:val="nil"/>
              <w:left w:val="nil"/>
              <w:bottom w:val="nil"/>
              <w:right w:val="nil"/>
            </w:tcBorders>
          </w:tcPr>
          <w:p w:rsidR="00E63A69" w:rsidRPr="00E228D1" w:rsidRDefault="00E63A69" w:rsidP="00804BDA">
            <w:pPr>
              <w:rPr>
                <w:rStyle w:val="FontStyle77"/>
                <w:rFonts w:asciiTheme="minorBidi" w:hAnsiTheme="minorBidi" w:cstheme="minorBidi"/>
                <w:sz w:val="24"/>
                <w:szCs w:val="24"/>
              </w:rPr>
            </w:pPr>
            <w:r w:rsidRPr="00E228D1">
              <w:rPr>
                <w:rStyle w:val="FontStyle77"/>
                <w:rFonts w:asciiTheme="minorBidi" w:hAnsiTheme="minorBidi" w:cstheme="minorBidi"/>
                <w:sz w:val="24"/>
                <w:szCs w:val="24"/>
              </w:rPr>
              <w:t>Handling materials</w:t>
            </w:r>
          </w:p>
        </w:tc>
        <w:tc>
          <w:tcPr>
            <w:tcW w:w="3260" w:type="dxa"/>
            <w:tcBorders>
              <w:top w:val="nil"/>
              <w:left w:val="nil"/>
              <w:bottom w:val="nil"/>
              <w:right w:val="nil"/>
            </w:tcBorders>
          </w:tcPr>
          <w:p w:rsidR="00E63A69" w:rsidRPr="00E228D1" w:rsidRDefault="00E63A69" w:rsidP="00804BDA">
            <w:pPr>
              <w:rPr>
                <w:rStyle w:val="FontStyle77"/>
                <w:rFonts w:asciiTheme="minorBidi" w:hAnsiTheme="minorBidi" w:cstheme="minorBidi"/>
                <w:sz w:val="24"/>
                <w:szCs w:val="24"/>
              </w:rPr>
            </w:pPr>
            <w:r w:rsidRPr="00E228D1">
              <w:rPr>
                <w:rStyle w:val="FontStyle77"/>
                <w:rFonts w:asciiTheme="minorBidi" w:hAnsiTheme="minorBidi" w:cstheme="minorBidi"/>
                <w:sz w:val="24"/>
                <w:szCs w:val="24"/>
              </w:rPr>
              <w:t>Number of moves</w:t>
            </w:r>
          </w:p>
        </w:tc>
        <w:tc>
          <w:tcPr>
            <w:tcW w:w="3260" w:type="dxa"/>
            <w:tcBorders>
              <w:top w:val="nil"/>
              <w:left w:val="nil"/>
              <w:bottom w:val="nil"/>
              <w:right w:val="nil"/>
            </w:tcBorders>
          </w:tcPr>
          <w:p w:rsidR="00E63A69" w:rsidRPr="00E228D1" w:rsidRDefault="00E63A69" w:rsidP="00804BDA">
            <w:pPr>
              <w:jc w:val="right"/>
              <w:rPr>
                <w:rStyle w:val="FontStyle77"/>
                <w:rFonts w:asciiTheme="minorBidi" w:hAnsiTheme="minorBidi" w:cstheme="minorBidi"/>
                <w:sz w:val="24"/>
                <w:szCs w:val="24"/>
              </w:rPr>
            </w:pPr>
            <w:r w:rsidRPr="00E228D1">
              <w:rPr>
                <w:rStyle w:val="FontStyle77"/>
                <w:rFonts w:asciiTheme="minorBidi" w:hAnsiTheme="minorBidi" w:cstheme="minorBidi"/>
                <w:sz w:val="24"/>
                <w:szCs w:val="24"/>
              </w:rPr>
              <w:t>8,000</w:t>
            </w:r>
          </w:p>
        </w:tc>
      </w:tr>
      <w:tr w:rsidR="00E63A69" w:rsidRPr="00E228D1" w:rsidTr="00635B91">
        <w:trPr>
          <w:trHeight w:val="226"/>
        </w:trPr>
        <w:tc>
          <w:tcPr>
            <w:tcW w:w="4254" w:type="dxa"/>
            <w:tcBorders>
              <w:top w:val="nil"/>
              <w:left w:val="nil"/>
              <w:bottom w:val="nil"/>
              <w:right w:val="nil"/>
            </w:tcBorders>
          </w:tcPr>
          <w:p w:rsidR="00E63A69" w:rsidRPr="00E228D1" w:rsidRDefault="00E63A69" w:rsidP="00804BDA">
            <w:pPr>
              <w:rPr>
                <w:rStyle w:val="FontStyle77"/>
                <w:rFonts w:asciiTheme="minorBidi" w:hAnsiTheme="minorBidi" w:cstheme="minorBidi"/>
                <w:sz w:val="24"/>
                <w:szCs w:val="24"/>
              </w:rPr>
            </w:pPr>
            <w:r w:rsidRPr="00E228D1">
              <w:rPr>
                <w:rStyle w:val="FontStyle77"/>
                <w:rFonts w:asciiTheme="minorBidi" w:hAnsiTheme="minorBidi" w:cstheme="minorBidi"/>
                <w:sz w:val="24"/>
                <w:szCs w:val="24"/>
              </w:rPr>
              <w:t>Production (cutting, milling, finishing)</w:t>
            </w:r>
          </w:p>
        </w:tc>
        <w:tc>
          <w:tcPr>
            <w:tcW w:w="3260" w:type="dxa"/>
            <w:tcBorders>
              <w:top w:val="nil"/>
              <w:left w:val="nil"/>
              <w:bottom w:val="nil"/>
              <w:right w:val="nil"/>
            </w:tcBorders>
          </w:tcPr>
          <w:p w:rsidR="00E63A69" w:rsidRPr="00E228D1" w:rsidRDefault="00E63A69" w:rsidP="00804BDA">
            <w:pPr>
              <w:rPr>
                <w:rStyle w:val="FontStyle77"/>
                <w:rFonts w:asciiTheme="minorBidi" w:hAnsiTheme="minorBidi" w:cstheme="minorBidi"/>
                <w:sz w:val="24"/>
                <w:szCs w:val="24"/>
              </w:rPr>
            </w:pPr>
            <w:r w:rsidRPr="00E228D1">
              <w:rPr>
                <w:rStyle w:val="FontStyle77"/>
                <w:rFonts w:asciiTheme="minorBidi" w:hAnsiTheme="minorBidi" w:cstheme="minorBidi"/>
                <w:sz w:val="24"/>
                <w:szCs w:val="24"/>
              </w:rPr>
              <w:t>Direct labour hours</w:t>
            </w:r>
          </w:p>
        </w:tc>
        <w:tc>
          <w:tcPr>
            <w:tcW w:w="3260" w:type="dxa"/>
            <w:tcBorders>
              <w:top w:val="nil"/>
              <w:left w:val="nil"/>
              <w:bottom w:val="nil"/>
              <w:right w:val="nil"/>
            </w:tcBorders>
          </w:tcPr>
          <w:p w:rsidR="00E63A69" w:rsidRPr="00E228D1" w:rsidRDefault="00E63A69" w:rsidP="00804BDA">
            <w:pPr>
              <w:jc w:val="right"/>
              <w:rPr>
                <w:rStyle w:val="FontStyle77"/>
                <w:rFonts w:asciiTheme="minorBidi" w:hAnsiTheme="minorBidi" w:cstheme="minorBidi"/>
                <w:sz w:val="24"/>
                <w:szCs w:val="24"/>
              </w:rPr>
            </w:pPr>
            <w:r w:rsidRPr="00E228D1">
              <w:rPr>
                <w:rStyle w:val="FontStyle77"/>
                <w:rFonts w:asciiTheme="minorBidi" w:hAnsiTheme="minorBidi" w:cstheme="minorBidi"/>
                <w:sz w:val="24"/>
                <w:szCs w:val="24"/>
              </w:rPr>
              <w:t>100,000</w:t>
            </w:r>
          </w:p>
        </w:tc>
      </w:tr>
      <w:tr w:rsidR="00E63A69" w:rsidRPr="00E228D1" w:rsidTr="00635B91">
        <w:trPr>
          <w:trHeight w:val="240"/>
        </w:trPr>
        <w:tc>
          <w:tcPr>
            <w:tcW w:w="4254" w:type="dxa"/>
            <w:tcBorders>
              <w:top w:val="nil"/>
              <w:left w:val="nil"/>
              <w:bottom w:val="nil"/>
              <w:right w:val="nil"/>
            </w:tcBorders>
          </w:tcPr>
          <w:p w:rsidR="00E63A69" w:rsidRPr="00E228D1" w:rsidRDefault="00E63A69" w:rsidP="00804BDA">
            <w:pPr>
              <w:rPr>
                <w:rStyle w:val="FontStyle77"/>
                <w:rFonts w:asciiTheme="minorBidi" w:hAnsiTheme="minorBidi" w:cstheme="minorBidi"/>
                <w:sz w:val="24"/>
                <w:szCs w:val="24"/>
              </w:rPr>
            </w:pPr>
            <w:r w:rsidRPr="00E228D1">
              <w:rPr>
                <w:rStyle w:val="FontStyle77"/>
                <w:rFonts w:asciiTheme="minorBidi" w:hAnsiTheme="minorBidi" w:cstheme="minorBidi"/>
                <w:sz w:val="24"/>
                <w:szCs w:val="24"/>
              </w:rPr>
              <w:t>Setting up machines</w:t>
            </w:r>
          </w:p>
        </w:tc>
        <w:tc>
          <w:tcPr>
            <w:tcW w:w="3260" w:type="dxa"/>
            <w:tcBorders>
              <w:top w:val="nil"/>
              <w:left w:val="nil"/>
              <w:bottom w:val="nil"/>
              <w:right w:val="nil"/>
            </w:tcBorders>
          </w:tcPr>
          <w:p w:rsidR="00E63A69" w:rsidRPr="00E228D1" w:rsidRDefault="00E63A69" w:rsidP="00804BDA">
            <w:pPr>
              <w:rPr>
                <w:rStyle w:val="FontStyle77"/>
                <w:rFonts w:asciiTheme="minorBidi" w:hAnsiTheme="minorBidi" w:cstheme="minorBidi"/>
                <w:sz w:val="24"/>
                <w:szCs w:val="24"/>
              </w:rPr>
            </w:pPr>
            <w:r w:rsidRPr="00E228D1">
              <w:rPr>
                <w:rStyle w:val="FontStyle77"/>
                <w:rFonts w:asciiTheme="minorBidi" w:hAnsiTheme="minorBidi" w:cstheme="minorBidi"/>
                <w:sz w:val="24"/>
                <w:szCs w:val="24"/>
              </w:rPr>
              <w:t>Number of set-ups</w:t>
            </w:r>
          </w:p>
        </w:tc>
        <w:tc>
          <w:tcPr>
            <w:tcW w:w="3260" w:type="dxa"/>
            <w:tcBorders>
              <w:top w:val="nil"/>
              <w:left w:val="nil"/>
              <w:bottom w:val="nil"/>
              <w:right w:val="nil"/>
            </w:tcBorders>
          </w:tcPr>
          <w:p w:rsidR="00E63A69" w:rsidRPr="00E228D1" w:rsidRDefault="00E63A69" w:rsidP="00804BDA">
            <w:pPr>
              <w:jc w:val="right"/>
              <w:rPr>
                <w:rStyle w:val="FontStyle77"/>
                <w:rFonts w:asciiTheme="minorBidi" w:hAnsiTheme="minorBidi" w:cstheme="minorBidi"/>
                <w:sz w:val="24"/>
                <w:szCs w:val="24"/>
              </w:rPr>
            </w:pPr>
            <w:r w:rsidRPr="00E228D1">
              <w:rPr>
                <w:rStyle w:val="FontStyle77"/>
                <w:rFonts w:asciiTheme="minorBidi" w:hAnsiTheme="minorBidi" w:cstheme="minorBidi"/>
                <w:sz w:val="24"/>
                <w:szCs w:val="24"/>
              </w:rPr>
              <w:t>1,200</w:t>
            </w:r>
          </w:p>
        </w:tc>
      </w:tr>
      <w:tr w:rsidR="00E63A69" w:rsidRPr="00E228D1" w:rsidTr="00635B91">
        <w:trPr>
          <w:trHeight w:val="226"/>
        </w:trPr>
        <w:tc>
          <w:tcPr>
            <w:tcW w:w="4254" w:type="dxa"/>
            <w:tcBorders>
              <w:top w:val="nil"/>
              <w:left w:val="nil"/>
              <w:bottom w:val="nil"/>
              <w:right w:val="nil"/>
            </w:tcBorders>
          </w:tcPr>
          <w:p w:rsidR="00E63A69" w:rsidRPr="00E228D1" w:rsidRDefault="00E63A69" w:rsidP="00804BDA">
            <w:pPr>
              <w:rPr>
                <w:rStyle w:val="FontStyle77"/>
                <w:rFonts w:asciiTheme="minorBidi" w:hAnsiTheme="minorBidi" w:cstheme="minorBidi"/>
                <w:sz w:val="24"/>
                <w:szCs w:val="24"/>
              </w:rPr>
            </w:pPr>
            <w:r w:rsidRPr="00E228D1">
              <w:rPr>
                <w:rStyle w:val="FontStyle77"/>
                <w:rFonts w:asciiTheme="minorBidi" w:hAnsiTheme="minorBidi" w:cstheme="minorBidi"/>
                <w:sz w:val="24"/>
                <w:szCs w:val="24"/>
              </w:rPr>
              <w:t>Inspecting</w:t>
            </w:r>
          </w:p>
        </w:tc>
        <w:tc>
          <w:tcPr>
            <w:tcW w:w="3260" w:type="dxa"/>
            <w:tcBorders>
              <w:top w:val="nil"/>
              <w:left w:val="nil"/>
              <w:bottom w:val="nil"/>
              <w:right w:val="nil"/>
            </w:tcBorders>
          </w:tcPr>
          <w:p w:rsidR="00E63A69" w:rsidRPr="00E228D1" w:rsidRDefault="00E63A69" w:rsidP="00804BDA">
            <w:pPr>
              <w:rPr>
                <w:rStyle w:val="FontStyle77"/>
                <w:rFonts w:asciiTheme="minorBidi" w:hAnsiTheme="minorBidi" w:cstheme="minorBidi"/>
                <w:sz w:val="24"/>
                <w:szCs w:val="24"/>
              </w:rPr>
            </w:pPr>
            <w:r w:rsidRPr="00E228D1">
              <w:rPr>
                <w:rStyle w:val="FontStyle77"/>
                <w:rFonts w:asciiTheme="minorBidi" w:hAnsiTheme="minorBidi" w:cstheme="minorBidi"/>
                <w:sz w:val="24"/>
                <w:szCs w:val="24"/>
              </w:rPr>
              <w:t>Number of inspections</w:t>
            </w:r>
          </w:p>
        </w:tc>
        <w:tc>
          <w:tcPr>
            <w:tcW w:w="3260" w:type="dxa"/>
            <w:tcBorders>
              <w:top w:val="nil"/>
              <w:left w:val="nil"/>
              <w:bottom w:val="nil"/>
              <w:right w:val="nil"/>
            </w:tcBorders>
          </w:tcPr>
          <w:p w:rsidR="00E63A69" w:rsidRPr="00E228D1" w:rsidRDefault="008D62B6" w:rsidP="00804BDA">
            <w:pPr>
              <w:jc w:val="right"/>
              <w:rPr>
                <w:rStyle w:val="FontStyle77"/>
                <w:rFonts w:asciiTheme="minorBidi" w:hAnsiTheme="minorBidi" w:cstheme="minorBidi"/>
                <w:sz w:val="24"/>
                <w:szCs w:val="24"/>
              </w:rPr>
            </w:pPr>
            <w:r w:rsidRPr="00E228D1">
              <w:rPr>
                <w:rStyle w:val="FontStyle77"/>
                <w:rFonts w:asciiTheme="minorBidi" w:hAnsiTheme="minorBidi" w:cstheme="minorBidi"/>
                <w:sz w:val="24"/>
                <w:szCs w:val="24"/>
              </w:rPr>
              <w:t>5</w:t>
            </w:r>
            <w:r w:rsidR="00E63A69" w:rsidRPr="00E228D1">
              <w:rPr>
                <w:rStyle w:val="FontStyle77"/>
                <w:rFonts w:asciiTheme="minorBidi" w:hAnsiTheme="minorBidi" w:cstheme="minorBidi"/>
                <w:sz w:val="24"/>
                <w:szCs w:val="24"/>
              </w:rPr>
              <w:t>,000</w:t>
            </w:r>
          </w:p>
        </w:tc>
      </w:tr>
    </w:tbl>
    <w:p w:rsidR="005669A2" w:rsidRPr="00E228D1" w:rsidRDefault="005669A2" w:rsidP="00E63A69">
      <w:pPr>
        <w:rPr>
          <w:rStyle w:val="FontStyle77"/>
          <w:rFonts w:asciiTheme="minorBidi" w:hAnsiTheme="minorBidi" w:cstheme="minorBidi"/>
          <w:sz w:val="24"/>
          <w:szCs w:val="24"/>
        </w:rPr>
      </w:pPr>
    </w:p>
    <w:p w:rsidR="00E63A69" w:rsidRPr="00E228D1" w:rsidRDefault="00E63A69" w:rsidP="00E63A69">
      <w:pPr>
        <w:rPr>
          <w:rStyle w:val="FontStyle77"/>
          <w:rFonts w:asciiTheme="minorBidi" w:hAnsiTheme="minorBidi" w:cstheme="minorBidi"/>
          <w:sz w:val="24"/>
          <w:szCs w:val="24"/>
        </w:rPr>
      </w:pPr>
      <w:r w:rsidRPr="00E228D1">
        <w:rPr>
          <w:rStyle w:val="FontStyle77"/>
          <w:rFonts w:asciiTheme="minorBidi" w:hAnsiTheme="minorBidi" w:cstheme="minorBidi"/>
          <w:sz w:val="24"/>
          <w:szCs w:val="24"/>
        </w:rPr>
        <w:t>Sara Sosa, the sales manager, has received an order for 50 kitchen cabinet arrangements from Bitty Builders, a housing development contractor. At Sara's request, John prepares cost estimates for producing components for 50 cabinet arrangements so Sara can submit a contract price per kitchen arrangement to Bitty Builders. He accumulates the following data for the production of 50 kitchen cabinet arrangements:</w:t>
      </w:r>
    </w:p>
    <w:tbl>
      <w:tblPr>
        <w:tblW w:w="0" w:type="auto"/>
        <w:tblInd w:w="40" w:type="dxa"/>
        <w:tblLayout w:type="fixed"/>
        <w:tblCellMar>
          <w:left w:w="40" w:type="dxa"/>
          <w:right w:w="40" w:type="dxa"/>
        </w:tblCellMar>
        <w:tblLook w:val="0000"/>
      </w:tblPr>
      <w:tblGrid>
        <w:gridCol w:w="4397"/>
        <w:gridCol w:w="1415"/>
      </w:tblGrid>
      <w:tr w:rsidR="00E63A69" w:rsidRPr="00E228D1" w:rsidTr="00510108">
        <w:trPr>
          <w:trHeight w:val="230"/>
        </w:trPr>
        <w:tc>
          <w:tcPr>
            <w:tcW w:w="4397" w:type="dxa"/>
            <w:tcBorders>
              <w:top w:val="nil"/>
              <w:left w:val="nil"/>
              <w:bottom w:val="nil"/>
              <w:right w:val="nil"/>
            </w:tcBorders>
          </w:tcPr>
          <w:p w:rsidR="00E63A69" w:rsidRPr="00E228D1" w:rsidRDefault="00E63A69" w:rsidP="00804BDA">
            <w:pPr>
              <w:rPr>
                <w:rStyle w:val="FontStyle77"/>
                <w:rFonts w:asciiTheme="minorBidi" w:hAnsiTheme="minorBidi" w:cstheme="minorBidi"/>
                <w:sz w:val="24"/>
                <w:szCs w:val="24"/>
              </w:rPr>
            </w:pPr>
            <w:r w:rsidRPr="00E228D1">
              <w:rPr>
                <w:rStyle w:val="FontStyle77"/>
                <w:rFonts w:asciiTheme="minorBidi" w:hAnsiTheme="minorBidi" w:cstheme="minorBidi"/>
                <w:sz w:val="24"/>
                <w:szCs w:val="24"/>
              </w:rPr>
              <w:t>Direct materials</w:t>
            </w:r>
          </w:p>
        </w:tc>
        <w:tc>
          <w:tcPr>
            <w:tcW w:w="1415" w:type="dxa"/>
            <w:tcBorders>
              <w:top w:val="nil"/>
              <w:left w:val="nil"/>
              <w:bottom w:val="nil"/>
              <w:right w:val="nil"/>
            </w:tcBorders>
          </w:tcPr>
          <w:p w:rsidR="00E63A69" w:rsidRPr="00E228D1" w:rsidRDefault="00E63A69" w:rsidP="00804BDA">
            <w:pPr>
              <w:jc w:val="right"/>
              <w:rPr>
                <w:rStyle w:val="FontStyle77"/>
                <w:rFonts w:asciiTheme="minorBidi" w:hAnsiTheme="minorBidi" w:cstheme="minorBidi"/>
                <w:sz w:val="24"/>
                <w:szCs w:val="24"/>
              </w:rPr>
            </w:pPr>
            <w:r w:rsidRPr="00E228D1">
              <w:rPr>
                <w:rStyle w:val="FontStyle77"/>
                <w:rFonts w:asciiTheme="minorBidi" w:hAnsiTheme="minorBidi" w:cstheme="minorBidi"/>
                <w:sz w:val="24"/>
                <w:szCs w:val="24"/>
              </w:rPr>
              <w:t>$180,000</w:t>
            </w:r>
          </w:p>
        </w:tc>
      </w:tr>
      <w:tr w:rsidR="00E63A69" w:rsidRPr="00E228D1" w:rsidTr="00510108">
        <w:trPr>
          <w:trHeight w:val="235"/>
        </w:trPr>
        <w:tc>
          <w:tcPr>
            <w:tcW w:w="4397" w:type="dxa"/>
            <w:tcBorders>
              <w:top w:val="nil"/>
              <w:left w:val="nil"/>
              <w:bottom w:val="nil"/>
              <w:right w:val="nil"/>
            </w:tcBorders>
          </w:tcPr>
          <w:p w:rsidR="00E63A69" w:rsidRPr="00E228D1" w:rsidRDefault="00E63A69" w:rsidP="00804BDA">
            <w:pPr>
              <w:rPr>
                <w:rStyle w:val="FontStyle77"/>
                <w:rFonts w:asciiTheme="minorBidi" w:hAnsiTheme="minorBidi" w:cstheme="minorBidi"/>
                <w:sz w:val="24"/>
                <w:szCs w:val="24"/>
              </w:rPr>
            </w:pPr>
            <w:r w:rsidRPr="00E228D1">
              <w:rPr>
                <w:rStyle w:val="FontStyle77"/>
                <w:rFonts w:asciiTheme="minorBidi" w:hAnsiTheme="minorBidi" w:cstheme="minorBidi"/>
                <w:sz w:val="24"/>
                <w:szCs w:val="24"/>
              </w:rPr>
              <w:t>Direct labour</w:t>
            </w:r>
          </w:p>
        </w:tc>
        <w:tc>
          <w:tcPr>
            <w:tcW w:w="1415" w:type="dxa"/>
            <w:tcBorders>
              <w:top w:val="nil"/>
              <w:left w:val="nil"/>
              <w:bottom w:val="nil"/>
              <w:right w:val="nil"/>
            </w:tcBorders>
          </w:tcPr>
          <w:p w:rsidR="00E63A69" w:rsidRPr="00E228D1" w:rsidRDefault="00E63A69" w:rsidP="00804BDA">
            <w:pPr>
              <w:jc w:val="right"/>
              <w:rPr>
                <w:rStyle w:val="FontStyle77"/>
                <w:rFonts w:asciiTheme="minorBidi" w:hAnsiTheme="minorBidi" w:cstheme="minorBidi"/>
                <w:sz w:val="24"/>
                <w:szCs w:val="24"/>
              </w:rPr>
            </w:pPr>
            <w:r w:rsidRPr="00E228D1">
              <w:rPr>
                <w:rStyle w:val="FontStyle77"/>
                <w:rFonts w:asciiTheme="minorBidi" w:hAnsiTheme="minorBidi" w:cstheme="minorBidi"/>
                <w:sz w:val="24"/>
                <w:szCs w:val="24"/>
              </w:rPr>
              <w:t>$200,000</w:t>
            </w:r>
          </w:p>
        </w:tc>
      </w:tr>
      <w:tr w:rsidR="00E63A69" w:rsidRPr="00E228D1" w:rsidTr="00510108">
        <w:trPr>
          <w:trHeight w:val="226"/>
        </w:trPr>
        <w:tc>
          <w:tcPr>
            <w:tcW w:w="4397" w:type="dxa"/>
            <w:tcBorders>
              <w:top w:val="nil"/>
              <w:left w:val="nil"/>
              <w:bottom w:val="nil"/>
              <w:right w:val="nil"/>
            </w:tcBorders>
          </w:tcPr>
          <w:p w:rsidR="00E63A69" w:rsidRPr="00E228D1" w:rsidRDefault="00E63A69" w:rsidP="00804BDA">
            <w:pPr>
              <w:rPr>
                <w:rStyle w:val="FontStyle77"/>
                <w:rFonts w:asciiTheme="minorBidi" w:hAnsiTheme="minorBidi" w:cstheme="minorBidi"/>
                <w:sz w:val="24"/>
                <w:szCs w:val="24"/>
              </w:rPr>
            </w:pPr>
            <w:r w:rsidRPr="00E228D1">
              <w:rPr>
                <w:rStyle w:val="FontStyle77"/>
                <w:rFonts w:asciiTheme="minorBidi" w:hAnsiTheme="minorBidi" w:cstheme="minorBidi"/>
                <w:sz w:val="24"/>
                <w:szCs w:val="24"/>
              </w:rPr>
              <w:t>Machine hours</w:t>
            </w:r>
          </w:p>
        </w:tc>
        <w:tc>
          <w:tcPr>
            <w:tcW w:w="1415" w:type="dxa"/>
            <w:tcBorders>
              <w:top w:val="nil"/>
              <w:left w:val="nil"/>
              <w:bottom w:val="nil"/>
              <w:right w:val="nil"/>
            </w:tcBorders>
          </w:tcPr>
          <w:p w:rsidR="00E63A69" w:rsidRPr="00E228D1" w:rsidRDefault="00E63A69" w:rsidP="00804BDA">
            <w:pPr>
              <w:jc w:val="right"/>
              <w:rPr>
                <w:rStyle w:val="FontStyle77"/>
                <w:rFonts w:asciiTheme="minorBidi" w:hAnsiTheme="minorBidi" w:cstheme="minorBidi"/>
                <w:sz w:val="24"/>
                <w:szCs w:val="24"/>
              </w:rPr>
            </w:pPr>
            <w:r w:rsidRPr="00E228D1">
              <w:rPr>
                <w:rStyle w:val="FontStyle77"/>
                <w:rFonts w:asciiTheme="minorBidi" w:hAnsiTheme="minorBidi" w:cstheme="minorBidi"/>
                <w:sz w:val="24"/>
                <w:szCs w:val="24"/>
              </w:rPr>
              <w:t>15,000</w:t>
            </w:r>
          </w:p>
        </w:tc>
      </w:tr>
      <w:tr w:rsidR="00E63A69" w:rsidRPr="00E228D1" w:rsidTr="00510108">
        <w:trPr>
          <w:trHeight w:val="230"/>
        </w:trPr>
        <w:tc>
          <w:tcPr>
            <w:tcW w:w="4397" w:type="dxa"/>
            <w:tcBorders>
              <w:top w:val="nil"/>
              <w:left w:val="nil"/>
              <w:bottom w:val="nil"/>
              <w:right w:val="nil"/>
            </w:tcBorders>
          </w:tcPr>
          <w:p w:rsidR="00E63A69" w:rsidRPr="00E228D1" w:rsidRDefault="00E63A69" w:rsidP="00804BDA">
            <w:pPr>
              <w:rPr>
                <w:rStyle w:val="FontStyle77"/>
                <w:rFonts w:asciiTheme="minorBidi" w:hAnsiTheme="minorBidi" w:cstheme="minorBidi"/>
                <w:sz w:val="24"/>
                <w:szCs w:val="24"/>
              </w:rPr>
            </w:pPr>
            <w:r w:rsidRPr="00E228D1">
              <w:rPr>
                <w:rStyle w:val="FontStyle77"/>
                <w:rFonts w:asciiTheme="minorBidi" w:hAnsiTheme="minorBidi" w:cstheme="minorBidi"/>
                <w:sz w:val="24"/>
                <w:szCs w:val="24"/>
              </w:rPr>
              <w:t>Direct labour hours</w:t>
            </w:r>
          </w:p>
        </w:tc>
        <w:tc>
          <w:tcPr>
            <w:tcW w:w="1415" w:type="dxa"/>
            <w:tcBorders>
              <w:top w:val="nil"/>
              <w:left w:val="nil"/>
              <w:bottom w:val="nil"/>
              <w:right w:val="nil"/>
            </w:tcBorders>
          </w:tcPr>
          <w:p w:rsidR="00E63A69" w:rsidRPr="00E228D1" w:rsidRDefault="00E63A69" w:rsidP="00804BDA">
            <w:pPr>
              <w:jc w:val="right"/>
              <w:rPr>
                <w:rStyle w:val="FontStyle77"/>
                <w:rFonts w:asciiTheme="minorBidi" w:hAnsiTheme="minorBidi" w:cstheme="minorBidi"/>
                <w:sz w:val="24"/>
                <w:szCs w:val="24"/>
              </w:rPr>
            </w:pPr>
            <w:r w:rsidRPr="00E228D1">
              <w:rPr>
                <w:rStyle w:val="FontStyle77"/>
                <w:rFonts w:asciiTheme="minorBidi" w:hAnsiTheme="minorBidi" w:cstheme="minorBidi"/>
                <w:sz w:val="24"/>
                <w:szCs w:val="24"/>
              </w:rPr>
              <w:t>12,000</w:t>
            </w:r>
          </w:p>
        </w:tc>
      </w:tr>
      <w:tr w:rsidR="00E63A69" w:rsidRPr="00E228D1" w:rsidTr="00510108">
        <w:trPr>
          <w:trHeight w:val="226"/>
        </w:trPr>
        <w:tc>
          <w:tcPr>
            <w:tcW w:w="4397" w:type="dxa"/>
            <w:tcBorders>
              <w:top w:val="nil"/>
              <w:left w:val="nil"/>
              <w:bottom w:val="nil"/>
              <w:right w:val="nil"/>
            </w:tcBorders>
          </w:tcPr>
          <w:p w:rsidR="00E63A69" w:rsidRPr="00E228D1" w:rsidRDefault="00E63A69" w:rsidP="00804BDA">
            <w:pPr>
              <w:rPr>
                <w:rStyle w:val="FontStyle77"/>
                <w:rFonts w:asciiTheme="minorBidi" w:hAnsiTheme="minorBidi" w:cstheme="minorBidi"/>
                <w:sz w:val="24"/>
                <w:szCs w:val="24"/>
              </w:rPr>
            </w:pPr>
            <w:r w:rsidRPr="00E228D1">
              <w:rPr>
                <w:rStyle w:val="FontStyle77"/>
                <w:rFonts w:asciiTheme="minorBidi" w:hAnsiTheme="minorBidi" w:cstheme="minorBidi"/>
                <w:sz w:val="24"/>
                <w:szCs w:val="24"/>
              </w:rPr>
              <w:t>Number of material moves</w:t>
            </w:r>
          </w:p>
        </w:tc>
        <w:tc>
          <w:tcPr>
            <w:tcW w:w="1415" w:type="dxa"/>
            <w:tcBorders>
              <w:top w:val="nil"/>
              <w:left w:val="nil"/>
              <w:bottom w:val="nil"/>
              <w:right w:val="nil"/>
            </w:tcBorders>
          </w:tcPr>
          <w:p w:rsidR="00E63A69" w:rsidRPr="00E228D1" w:rsidRDefault="00E63A69" w:rsidP="00804BDA">
            <w:pPr>
              <w:jc w:val="right"/>
              <w:rPr>
                <w:rStyle w:val="FontStyle77"/>
                <w:rFonts w:asciiTheme="minorBidi" w:hAnsiTheme="minorBidi" w:cstheme="minorBidi"/>
                <w:sz w:val="24"/>
                <w:szCs w:val="24"/>
              </w:rPr>
            </w:pPr>
            <w:r w:rsidRPr="00E228D1">
              <w:rPr>
                <w:rStyle w:val="FontStyle77"/>
                <w:rFonts w:asciiTheme="minorBidi" w:hAnsiTheme="minorBidi" w:cstheme="minorBidi"/>
                <w:sz w:val="24"/>
                <w:szCs w:val="24"/>
              </w:rPr>
              <w:t>800</w:t>
            </w:r>
          </w:p>
        </w:tc>
      </w:tr>
      <w:tr w:rsidR="00E63A69" w:rsidRPr="00E228D1" w:rsidTr="00510108">
        <w:trPr>
          <w:trHeight w:val="230"/>
        </w:trPr>
        <w:tc>
          <w:tcPr>
            <w:tcW w:w="4397" w:type="dxa"/>
            <w:tcBorders>
              <w:top w:val="nil"/>
              <w:left w:val="nil"/>
              <w:bottom w:val="nil"/>
              <w:right w:val="nil"/>
            </w:tcBorders>
          </w:tcPr>
          <w:p w:rsidR="00E63A69" w:rsidRPr="00E228D1" w:rsidRDefault="00E63A69" w:rsidP="00804BDA">
            <w:pPr>
              <w:rPr>
                <w:rStyle w:val="FontStyle77"/>
                <w:rFonts w:asciiTheme="minorBidi" w:hAnsiTheme="minorBidi" w:cstheme="minorBidi"/>
                <w:sz w:val="24"/>
                <w:szCs w:val="24"/>
              </w:rPr>
            </w:pPr>
            <w:r w:rsidRPr="00E228D1">
              <w:rPr>
                <w:rStyle w:val="FontStyle77"/>
                <w:rFonts w:asciiTheme="minorBidi" w:hAnsiTheme="minorBidi" w:cstheme="minorBidi"/>
                <w:sz w:val="24"/>
                <w:szCs w:val="24"/>
              </w:rPr>
              <w:t>Number of machine set-ups</w:t>
            </w:r>
          </w:p>
        </w:tc>
        <w:tc>
          <w:tcPr>
            <w:tcW w:w="1415" w:type="dxa"/>
            <w:tcBorders>
              <w:top w:val="nil"/>
              <w:left w:val="nil"/>
              <w:bottom w:val="nil"/>
              <w:right w:val="nil"/>
            </w:tcBorders>
          </w:tcPr>
          <w:p w:rsidR="00E63A69" w:rsidRPr="00E228D1" w:rsidRDefault="00E63A69" w:rsidP="00804BDA">
            <w:pPr>
              <w:jc w:val="right"/>
              <w:rPr>
                <w:rStyle w:val="FontStyle77"/>
                <w:rFonts w:asciiTheme="minorBidi" w:hAnsiTheme="minorBidi" w:cstheme="minorBidi"/>
                <w:sz w:val="24"/>
                <w:szCs w:val="24"/>
              </w:rPr>
            </w:pPr>
            <w:r w:rsidRPr="00E228D1">
              <w:rPr>
                <w:rStyle w:val="FontStyle77"/>
                <w:rFonts w:asciiTheme="minorBidi" w:hAnsiTheme="minorBidi" w:cstheme="minorBidi"/>
                <w:sz w:val="24"/>
                <w:szCs w:val="24"/>
              </w:rPr>
              <w:t>100</w:t>
            </w:r>
          </w:p>
        </w:tc>
      </w:tr>
      <w:tr w:rsidR="00E63A69" w:rsidRPr="00E228D1" w:rsidTr="00510108">
        <w:trPr>
          <w:trHeight w:val="240"/>
        </w:trPr>
        <w:tc>
          <w:tcPr>
            <w:tcW w:w="4397" w:type="dxa"/>
            <w:tcBorders>
              <w:top w:val="nil"/>
              <w:left w:val="nil"/>
              <w:bottom w:val="nil"/>
              <w:right w:val="nil"/>
            </w:tcBorders>
          </w:tcPr>
          <w:p w:rsidR="00E63A69" w:rsidRPr="00E228D1" w:rsidRDefault="00E63A69" w:rsidP="00804BDA">
            <w:pPr>
              <w:rPr>
                <w:rStyle w:val="FontStyle77"/>
                <w:rFonts w:asciiTheme="minorBidi" w:hAnsiTheme="minorBidi" w:cstheme="minorBidi"/>
                <w:sz w:val="24"/>
                <w:szCs w:val="24"/>
              </w:rPr>
            </w:pPr>
            <w:r w:rsidRPr="00E228D1">
              <w:rPr>
                <w:rStyle w:val="FontStyle77"/>
                <w:rFonts w:asciiTheme="minorBidi" w:hAnsiTheme="minorBidi" w:cstheme="minorBidi"/>
                <w:sz w:val="24"/>
                <w:szCs w:val="24"/>
              </w:rPr>
              <w:t>Number of inspections</w:t>
            </w:r>
          </w:p>
        </w:tc>
        <w:tc>
          <w:tcPr>
            <w:tcW w:w="1415" w:type="dxa"/>
            <w:tcBorders>
              <w:top w:val="nil"/>
              <w:left w:val="nil"/>
              <w:bottom w:val="nil"/>
              <w:right w:val="nil"/>
            </w:tcBorders>
          </w:tcPr>
          <w:p w:rsidR="00E63A69" w:rsidRPr="00E228D1" w:rsidRDefault="00E63A69" w:rsidP="00804BDA">
            <w:pPr>
              <w:jc w:val="right"/>
              <w:rPr>
                <w:rStyle w:val="FontStyle77"/>
                <w:rFonts w:asciiTheme="minorBidi" w:hAnsiTheme="minorBidi" w:cstheme="minorBidi"/>
                <w:sz w:val="24"/>
                <w:szCs w:val="24"/>
              </w:rPr>
            </w:pPr>
            <w:r w:rsidRPr="00E228D1">
              <w:rPr>
                <w:rStyle w:val="FontStyle77"/>
                <w:rFonts w:asciiTheme="minorBidi" w:hAnsiTheme="minorBidi" w:cstheme="minorBidi"/>
                <w:sz w:val="24"/>
                <w:szCs w:val="24"/>
              </w:rPr>
              <w:t>450</w:t>
            </w:r>
          </w:p>
        </w:tc>
      </w:tr>
    </w:tbl>
    <w:p w:rsidR="00414473" w:rsidRPr="00E228D1" w:rsidRDefault="00414473" w:rsidP="00E63A69">
      <w:pPr>
        <w:rPr>
          <w:rStyle w:val="FontStyle75"/>
          <w:rFonts w:asciiTheme="minorBidi" w:hAnsiTheme="minorBidi" w:cstheme="minorBidi"/>
          <w:sz w:val="24"/>
          <w:szCs w:val="24"/>
        </w:rPr>
      </w:pPr>
    </w:p>
    <w:p w:rsidR="00E63A69" w:rsidRPr="00E228D1" w:rsidRDefault="00E63A69" w:rsidP="00E63A69">
      <w:pPr>
        <w:rPr>
          <w:rStyle w:val="FontStyle75"/>
          <w:rFonts w:asciiTheme="minorBidi" w:hAnsiTheme="minorBidi" w:cstheme="minorBidi"/>
          <w:sz w:val="24"/>
          <w:szCs w:val="24"/>
        </w:rPr>
      </w:pPr>
      <w:r w:rsidRPr="00E228D1">
        <w:rPr>
          <w:rStyle w:val="FontStyle75"/>
          <w:rFonts w:asciiTheme="minorBidi" w:hAnsiTheme="minorBidi" w:cstheme="minorBidi"/>
          <w:sz w:val="24"/>
          <w:szCs w:val="24"/>
        </w:rPr>
        <w:t>Instructions</w:t>
      </w:r>
    </w:p>
    <w:p w:rsidR="00E63A69" w:rsidRPr="00E228D1" w:rsidRDefault="00414473" w:rsidP="00510108">
      <w:pPr>
        <w:tabs>
          <w:tab w:val="left" w:pos="426"/>
        </w:tabs>
        <w:ind w:left="142" w:hanging="360"/>
        <w:rPr>
          <w:rStyle w:val="FontStyle77"/>
          <w:rFonts w:asciiTheme="minorBidi" w:hAnsiTheme="minorBidi" w:cstheme="minorBidi"/>
          <w:sz w:val="24"/>
          <w:szCs w:val="24"/>
        </w:rPr>
      </w:pPr>
      <w:r w:rsidRPr="00E228D1">
        <w:rPr>
          <w:rStyle w:val="FontStyle77"/>
          <w:rFonts w:asciiTheme="minorBidi" w:hAnsiTheme="minorBidi" w:cstheme="minorBidi"/>
          <w:sz w:val="24"/>
          <w:szCs w:val="24"/>
        </w:rPr>
        <w:tab/>
      </w:r>
      <w:r w:rsidR="00E63A69" w:rsidRPr="00E228D1">
        <w:rPr>
          <w:rStyle w:val="FontStyle77"/>
          <w:rFonts w:asciiTheme="minorBidi" w:hAnsiTheme="minorBidi" w:cstheme="minorBidi"/>
          <w:sz w:val="24"/>
          <w:szCs w:val="24"/>
        </w:rPr>
        <w:t xml:space="preserve">(a) Compute the predetermined overhead rate using traditional costing with material </w:t>
      </w:r>
      <w:r w:rsidR="009B1A8A" w:rsidRPr="00E228D1">
        <w:rPr>
          <w:rStyle w:val="FontStyle77"/>
          <w:rFonts w:asciiTheme="minorBidi" w:hAnsiTheme="minorBidi" w:cstheme="minorBidi"/>
          <w:sz w:val="24"/>
          <w:szCs w:val="24"/>
        </w:rPr>
        <w:t>costs as</w:t>
      </w:r>
      <w:r w:rsidR="00E63A69" w:rsidRPr="00E228D1">
        <w:rPr>
          <w:rStyle w:val="FontStyle77"/>
          <w:rFonts w:asciiTheme="minorBidi" w:hAnsiTheme="minorBidi" w:cstheme="minorBidi"/>
          <w:sz w:val="24"/>
          <w:szCs w:val="24"/>
        </w:rPr>
        <w:t xml:space="preserve"> </w:t>
      </w:r>
      <w:r w:rsidR="00510108">
        <w:rPr>
          <w:rStyle w:val="FontStyle77"/>
          <w:rFonts w:asciiTheme="minorBidi" w:hAnsiTheme="minorBidi" w:cstheme="minorBidi"/>
          <w:sz w:val="24"/>
          <w:szCs w:val="24"/>
        </w:rPr>
        <w:tab/>
      </w:r>
      <w:r w:rsidR="00E63A69" w:rsidRPr="00E228D1">
        <w:rPr>
          <w:rStyle w:val="FontStyle77"/>
          <w:rFonts w:asciiTheme="minorBidi" w:hAnsiTheme="minorBidi" w:cstheme="minorBidi"/>
          <w:sz w:val="24"/>
          <w:szCs w:val="24"/>
        </w:rPr>
        <w:t>the basis.</w:t>
      </w:r>
    </w:p>
    <w:p w:rsidR="00E63A69" w:rsidRPr="00E228D1" w:rsidRDefault="00414473" w:rsidP="00804BDA">
      <w:pPr>
        <w:tabs>
          <w:tab w:val="left" w:pos="426"/>
        </w:tabs>
        <w:ind w:left="142" w:hanging="142"/>
        <w:rPr>
          <w:rStyle w:val="FontStyle77"/>
          <w:rFonts w:asciiTheme="minorBidi" w:hAnsiTheme="minorBidi" w:cstheme="minorBidi"/>
          <w:sz w:val="24"/>
          <w:szCs w:val="24"/>
        </w:rPr>
      </w:pPr>
      <w:r w:rsidRPr="00E228D1">
        <w:rPr>
          <w:rStyle w:val="FontStyle77"/>
          <w:rFonts w:asciiTheme="minorBidi" w:hAnsiTheme="minorBidi" w:cstheme="minorBidi"/>
          <w:sz w:val="24"/>
          <w:szCs w:val="24"/>
        </w:rPr>
        <w:tab/>
      </w:r>
      <w:r w:rsidR="00E63A69" w:rsidRPr="00E228D1">
        <w:rPr>
          <w:rStyle w:val="FontStyle77"/>
          <w:rFonts w:asciiTheme="minorBidi" w:hAnsiTheme="minorBidi" w:cstheme="minorBidi"/>
          <w:sz w:val="24"/>
          <w:szCs w:val="24"/>
        </w:rPr>
        <w:t xml:space="preserve">(b) What is the manufacturing cost per complete kitchen </w:t>
      </w:r>
      <w:r w:rsidR="00084404" w:rsidRPr="00E228D1">
        <w:rPr>
          <w:rStyle w:val="FontStyle77"/>
          <w:rFonts w:asciiTheme="minorBidi" w:hAnsiTheme="minorBidi" w:cstheme="minorBidi"/>
          <w:sz w:val="24"/>
          <w:szCs w:val="24"/>
        </w:rPr>
        <w:t xml:space="preserve">cabinet </w:t>
      </w:r>
      <w:r w:rsidR="00E63A69" w:rsidRPr="00E228D1">
        <w:rPr>
          <w:rStyle w:val="FontStyle77"/>
          <w:rFonts w:asciiTheme="minorBidi" w:hAnsiTheme="minorBidi" w:cstheme="minorBidi"/>
          <w:sz w:val="24"/>
          <w:szCs w:val="24"/>
        </w:rPr>
        <w:t>arrangement under traditional costing?</w:t>
      </w:r>
    </w:p>
    <w:p w:rsidR="00E63A69" w:rsidRPr="00E228D1" w:rsidRDefault="00414473" w:rsidP="00510108">
      <w:pPr>
        <w:tabs>
          <w:tab w:val="left" w:pos="567"/>
        </w:tabs>
        <w:ind w:left="142" w:hanging="142"/>
        <w:rPr>
          <w:rStyle w:val="FontStyle77"/>
          <w:rFonts w:asciiTheme="minorBidi" w:hAnsiTheme="minorBidi" w:cstheme="minorBidi"/>
          <w:sz w:val="24"/>
          <w:szCs w:val="24"/>
        </w:rPr>
      </w:pPr>
      <w:r w:rsidRPr="00E228D1">
        <w:rPr>
          <w:rStyle w:val="FontStyle77"/>
          <w:rFonts w:asciiTheme="minorBidi" w:hAnsiTheme="minorBidi" w:cstheme="minorBidi"/>
          <w:sz w:val="24"/>
          <w:szCs w:val="24"/>
        </w:rPr>
        <w:tab/>
      </w:r>
      <w:r w:rsidR="00E63A69" w:rsidRPr="00E228D1">
        <w:rPr>
          <w:rStyle w:val="FontStyle77"/>
          <w:rFonts w:asciiTheme="minorBidi" w:hAnsiTheme="minorBidi" w:cstheme="minorBidi"/>
          <w:sz w:val="24"/>
          <w:szCs w:val="24"/>
        </w:rPr>
        <w:t xml:space="preserve">(c) What is the manufacturing cost per kitchen </w:t>
      </w:r>
      <w:r w:rsidR="00084404" w:rsidRPr="00E228D1">
        <w:rPr>
          <w:rStyle w:val="FontStyle77"/>
          <w:rFonts w:asciiTheme="minorBidi" w:hAnsiTheme="minorBidi" w:cstheme="minorBidi"/>
          <w:sz w:val="24"/>
          <w:szCs w:val="24"/>
        </w:rPr>
        <w:t xml:space="preserve">cabinet </w:t>
      </w:r>
      <w:r w:rsidR="00E63A69" w:rsidRPr="00E228D1">
        <w:rPr>
          <w:rStyle w:val="FontStyle77"/>
          <w:rFonts w:asciiTheme="minorBidi" w:hAnsiTheme="minorBidi" w:cstheme="minorBidi"/>
          <w:sz w:val="24"/>
          <w:szCs w:val="24"/>
        </w:rPr>
        <w:t xml:space="preserve">arrangement under the proposed </w:t>
      </w:r>
      <w:r w:rsidR="00510108">
        <w:rPr>
          <w:rStyle w:val="FontStyle77"/>
          <w:rFonts w:asciiTheme="minorBidi" w:hAnsiTheme="minorBidi" w:cstheme="minorBidi"/>
          <w:sz w:val="24"/>
          <w:szCs w:val="24"/>
        </w:rPr>
        <w:tab/>
      </w:r>
      <w:r w:rsidR="00E63A69" w:rsidRPr="00E228D1">
        <w:rPr>
          <w:rStyle w:val="FontStyle77"/>
          <w:rFonts w:asciiTheme="minorBidi" w:hAnsiTheme="minorBidi" w:cstheme="minorBidi"/>
          <w:sz w:val="24"/>
          <w:szCs w:val="24"/>
        </w:rPr>
        <w:t>activity-based costing? (Prepare all of the necessary schedules.)</w:t>
      </w:r>
    </w:p>
    <w:p w:rsidR="004C5D4E" w:rsidRDefault="00414473" w:rsidP="00510108">
      <w:pPr>
        <w:ind w:left="142" w:hanging="360"/>
        <w:rPr>
          <w:rStyle w:val="FontStyle77"/>
          <w:rFonts w:asciiTheme="minorBidi" w:hAnsiTheme="minorBidi" w:cstheme="minorBidi"/>
          <w:sz w:val="24"/>
          <w:szCs w:val="24"/>
          <w:lang w:eastAsia="fr-FR"/>
        </w:rPr>
      </w:pPr>
      <w:r w:rsidRPr="00E228D1">
        <w:rPr>
          <w:rStyle w:val="FontStyle77"/>
          <w:rFonts w:asciiTheme="minorBidi" w:hAnsiTheme="minorBidi" w:cstheme="minorBidi"/>
          <w:sz w:val="24"/>
          <w:szCs w:val="24"/>
        </w:rPr>
        <w:tab/>
      </w:r>
      <w:r w:rsidR="00E63A69" w:rsidRPr="00E228D1">
        <w:rPr>
          <w:rStyle w:val="FontStyle77"/>
          <w:rFonts w:asciiTheme="minorBidi" w:hAnsiTheme="minorBidi" w:cstheme="minorBidi"/>
          <w:sz w:val="24"/>
          <w:szCs w:val="24"/>
        </w:rPr>
        <w:t xml:space="preserve">(d) </w:t>
      </w:r>
      <w:r w:rsidR="00E63A69" w:rsidRPr="00E228D1">
        <w:rPr>
          <w:rStyle w:val="FontStyle77"/>
          <w:rFonts w:asciiTheme="minorBidi" w:hAnsiTheme="minorBidi" w:cstheme="minorBidi"/>
          <w:sz w:val="24"/>
          <w:szCs w:val="24"/>
          <w:lang w:eastAsia="fr-FR"/>
        </w:rPr>
        <w:t>Which of the two costing systems is preferable in pricing decisions and why?</w:t>
      </w:r>
    </w:p>
    <w:p w:rsidR="004C5D4E" w:rsidRDefault="004C5D4E" w:rsidP="004C5D4E">
      <w:pPr>
        <w:pStyle w:val="BodyLarge"/>
        <w:tabs>
          <w:tab w:val="left" w:pos="600"/>
          <w:tab w:val="left" w:pos="2150"/>
        </w:tabs>
        <w:ind w:left="18"/>
        <w:jc w:val="center"/>
        <w:rPr>
          <w:lang w:val="en-CA"/>
        </w:rPr>
      </w:pPr>
      <w:r>
        <w:rPr>
          <w:rStyle w:val="FontStyle77"/>
          <w:rFonts w:asciiTheme="minorBidi" w:hAnsiTheme="minorBidi" w:cstheme="minorBidi"/>
          <w:sz w:val="24"/>
          <w:szCs w:val="24"/>
          <w:lang w:eastAsia="fr-FR"/>
        </w:rPr>
        <w:br w:type="page"/>
      </w:r>
      <w:r>
        <w:rPr>
          <w:lang w:val="en-CA"/>
        </w:rPr>
        <w:lastRenderedPageBreak/>
        <w:t>QUESTION I 37.5 MARKS</w:t>
      </w:r>
    </w:p>
    <w:p w:rsidR="004C5D4E" w:rsidRDefault="004C5D4E" w:rsidP="004C5D4E">
      <w:pPr>
        <w:pStyle w:val="BodyLarge"/>
        <w:numPr>
          <w:ilvl w:val="0"/>
          <w:numId w:val="10"/>
        </w:numPr>
        <w:tabs>
          <w:tab w:val="left" w:pos="600"/>
          <w:tab w:val="left" w:pos="2150"/>
        </w:tabs>
        <w:rPr>
          <w:lang w:val="en-CA"/>
        </w:rPr>
      </w:pPr>
      <w:r>
        <w:rPr>
          <w:lang w:val="en-CA"/>
        </w:rPr>
        <w:tab/>
        <w:t>B</w:t>
      </w:r>
    </w:p>
    <w:p w:rsidR="004C5D4E" w:rsidRDefault="004C5D4E" w:rsidP="004C5D4E">
      <w:pPr>
        <w:pStyle w:val="BodyLarge"/>
        <w:numPr>
          <w:ilvl w:val="0"/>
          <w:numId w:val="10"/>
        </w:numPr>
        <w:tabs>
          <w:tab w:val="left" w:pos="600"/>
          <w:tab w:val="left" w:pos="2150"/>
        </w:tabs>
        <w:rPr>
          <w:lang w:val="en-CA"/>
        </w:rPr>
      </w:pPr>
      <w:r>
        <w:rPr>
          <w:lang w:val="en-CA"/>
        </w:rPr>
        <w:tab/>
        <w:t>D</w:t>
      </w:r>
    </w:p>
    <w:p w:rsidR="004C5D4E" w:rsidRDefault="004C5D4E" w:rsidP="00974B1D">
      <w:pPr>
        <w:pStyle w:val="BodyLarge"/>
        <w:numPr>
          <w:ilvl w:val="0"/>
          <w:numId w:val="10"/>
        </w:numPr>
        <w:tabs>
          <w:tab w:val="left" w:pos="600"/>
          <w:tab w:val="left" w:pos="2150"/>
        </w:tabs>
        <w:rPr>
          <w:lang w:val="en-CA"/>
        </w:rPr>
      </w:pPr>
      <w:r>
        <w:rPr>
          <w:lang w:val="en-CA"/>
        </w:rPr>
        <w:tab/>
      </w:r>
      <w:r w:rsidR="00974B1D">
        <w:rPr>
          <w:lang w:val="en-CA"/>
        </w:rPr>
        <w:t>D</w:t>
      </w:r>
    </w:p>
    <w:p w:rsidR="004C5D4E" w:rsidRDefault="004C5D4E" w:rsidP="004C5D4E">
      <w:pPr>
        <w:pStyle w:val="BodyLarge"/>
        <w:numPr>
          <w:ilvl w:val="0"/>
          <w:numId w:val="10"/>
        </w:numPr>
        <w:tabs>
          <w:tab w:val="left" w:pos="600"/>
          <w:tab w:val="left" w:pos="2150"/>
        </w:tabs>
        <w:rPr>
          <w:lang w:val="en-CA"/>
        </w:rPr>
      </w:pPr>
      <w:r>
        <w:rPr>
          <w:lang w:val="en-CA"/>
        </w:rPr>
        <w:tab/>
        <w:t>B</w:t>
      </w:r>
    </w:p>
    <w:p w:rsidR="004C5D4E" w:rsidRDefault="004C5D4E" w:rsidP="004C5D4E">
      <w:pPr>
        <w:pStyle w:val="BodyLarge"/>
        <w:numPr>
          <w:ilvl w:val="0"/>
          <w:numId w:val="10"/>
        </w:numPr>
        <w:tabs>
          <w:tab w:val="left" w:pos="600"/>
          <w:tab w:val="left" w:pos="2150"/>
        </w:tabs>
        <w:rPr>
          <w:lang w:val="en-CA"/>
        </w:rPr>
      </w:pPr>
      <w:r>
        <w:rPr>
          <w:lang w:val="en-CA"/>
        </w:rPr>
        <w:tab/>
        <w:t>A</w:t>
      </w:r>
    </w:p>
    <w:p w:rsidR="004C5D4E" w:rsidRDefault="004C5D4E" w:rsidP="004C5D4E">
      <w:pPr>
        <w:pStyle w:val="BodyLarge"/>
        <w:numPr>
          <w:ilvl w:val="0"/>
          <w:numId w:val="10"/>
        </w:numPr>
        <w:tabs>
          <w:tab w:val="left" w:pos="600"/>
          <w:tab w:val="left" w:pos="2150"/>
        </w:tabs>
        <w:rPr>
          <w:lang w:val="en-CA"/>
        </w:rPr>
      </w:pPr>
      <w:r>
        <w:rPr>
          <w:lang w:val="en-CA"/>
        </w:rPr>
        <w:tab/>
        <w:t>D</w:t>
      </w:r>
    </w:p>
    <w:p w:rsidR="004C5D4E" w:rsidRDefault="004C5D4E" w:rsidP="004C5D4E">
      <w:pPr>
        <w:pStyle w:val="BodyLarge"/>
        <w:numPr>
          <w:ilvl w:val="0"/>
          <w:numId w:val="10"/>
        </w:numPr>
        <w:tabs>
          <w:tab w:val="left" w:pos="600"/>
          <w:tab w:val="left" w:pos="2150"/>
        </w:tabs>
        <w:rPr>
          <w:lang w:val="en-CA"/>
        </w:rPr>
      </w:pPr>
      <w:r>
        <w:rPr>
          <w:lang w:val="en-CA"/>
        </w:rPr>
        <w:tab/>
        <w:t>B</w:t>
      </w:r>
    </w:p>
    <w:p w:rsidR="004C5D4E" w:rsidRDefault="004C5D4E" w:rsidP="004C5D4E">
      <w:pPr>
        <w:pStyle w:val="BodyLarge"/>
        <w:numPr>
          <w:ilvl w:val="0"/>
          <w:numId w:val="10"/>
        </w:numPr>
        <w:tabs>
          <w:tab w:val="left" w:pos="600"/>
          <w:tab w:val="left" w:pos="2150"/>
        </w:tabs>
        <w:rPr>
          <w:lang w:val="en-CA"/>
        </w:rPr>
      </w:pPr>
      <w:r>
        <w:rPr>
          <w:lang w:val="en-CA"/>
        </w:rPr>
        <w:tab/>
        <w:t>B</w:t>
      </w:r>
    </w:p>
    <w:p w:rsidR="004C5D4E" w:rsidRDefault="004C5D4E" w:rsidP="004C5D4E">
      <w:pPr>
        <w:pStyle w:val="BodyLarge"/>
        <w:numPr>
          <w:ilvl w:val="0"/>
          <w:numId w:val="10"/>
        </w:numPr>
        <w:tabs>
          <w:tab w:val="left" w:pos="600"/>
          <w:tab w:val="left" w:pos="2150"/>
        </w:tabs>
        <w:rPr>
          <w:lang w:val="en-CA"/>
        </w:rPr>
      </w:pPr>
      <w:r>
        <w:rPr>
          <w:lang w:val="en-CA"/>
        </w:rPr>
        <w:tab/>
        <w:t>B</w:t>
      </w:r>
    </w:p>
    <w:p w:rsidR="004C5D4E" w:rsidRDefault="004C5D4E" w:rsidP="004C5D4E">
      <w:pPr>
        <w:pStyle w:val="BodyLarge"/>
        <w:numPr>
          <w:ilvl w:val="0"/>
          <w:numId w:val="10"/>
        </w:numPr>
        <w:tabs>
          <w:tab w:val="left" w:pos="600"/>
          <w:tab w:val="left" w:pos="2150"/>
        </w:tabs>
        <w:rPr>
          <w:lang w:val="en-CA"/>
        </w:rPr>
      </w:pPr>
      <w:r>
        <w:rPr>
          <w:lang w:val="en-CA"/>
        </w:rPr>
        <w:t>B</w:t>
      </w:r>
    </w:p>
    <w:p w:rsidR="004C5D4E" w:rsidRDefault="004C5D4E" w:rsidP="004C5D4E">
      <w:pPr>
        <w:pStyle w:val="BodyLarge"/>
        <w:numPr>
          <w:ilvl w:val="0"/>
          <w:numId w:val="10"/>
        </w:numPr>
        <w:tabs>
          <w:tab w:val="left" w:pos="600"/>
          <w:tab w:val="left" w:pos="2150"/>
        </w:tabs>
        <w:rPr>
          <w:lang w:val="en-CA"/>
        </w:rPr>
      </w:pPr>
      <w:r>
        <w:rPr>
          <w:lang w:val="en-CA"/>
        </w:rPr>
        <w:t>D</w:t>
      </w:r>
    </w:p>
    <w:p w:rsidR="004C5D4E" w:rsidRDefault="004C5D4E" w:rsidP="004C5D4E">
      <w:pPr>
        <w:pStyle w:val="BodyLarge"/>
        <w:numPr>
          <w:ilvl w:val="0"/>
          <w:numId w:val="10"/>
        </w:numPr>
        <w:tabs>
          <w:tab w:val="left" w:pos="600"/>
          <w:tab w:val="left" w:pos="2150"/>
        </w:tabs>
        <w:rPr>
          <w:lang w:val="en-CA"/>
        </w:rPr>
      </w:pPr>
      <w:r>
        <w:rPr>
          <w:lang w:val="en-CA"/>
        </w:rPr>
        <w:t>C</w:t>
      </w:r>
    </w:p>
    <w:p w:rsidR="004C5D4E" w:rsidRDefault="004C5D4E" w:rsidP="004C5D4E">
      <w:pPr>
        <w:pStyle w:val="BodyLarge"/>
        <w:numPr>
          <w:ilvl w:val="0"/>
          <w:numId w:val="10"/>
        </w:numPr>
        <w:tabs>
          <w:tab w:val="left" w:pos="600"/>
          <w:tab w:val="left" w:pos="2150"/>
        </w:tabs>
        <w:rPr>
          <w:lang w:val="en-CA"/>
        </w:rPr>
      </w:pPr>
      <w:r>
        <w:rPr>
          <w:lang w:val="en-CA"/>
        </w:rPr>
        <w:t>A</w:t>
      </w:r>
    </w:p>
    <w:p w:rsidR="004C5D4E" w:rsidRDefault="004C5D4E" w:rsidP="004C5D4E">
      <w:pPr>
        <w:pStyle w:val="BodyLarge"/>
        <w:numPr>
          <w:ilvl w:val="0"/>
          <w:numId w:val="10"/>
        </w:numPr>
        <w:tabs>
          <w:tab w:val="left" w:pos="600"/>
          <w:tab w:val="left" w:pos="2150"/>
        </w:tabs>
        <w:rPr>
          <w:lang w:val="en-CA"/>
        </w:rPr>
      </w:pPr>
      <w:r>
        <w:rPr>
          <w:lang w:val="en-CA"/>
        </w:rPr>
        <w:t>B</w:t>
      </w:r>
    </w:p>
    <w:p w:rsidR="004C5D4E" w:rsidRDefault="004C5D4E" w:rsidP="004C5D4E">
      <w:pPr>
        <w:pStyle w:val="BodyLarge"/>
        <w:numPr>
          <w:ilvl w:val="0"/>
          <w:numId w:val="10"/>
        </w:numPr>
        <w:tabs>
          <w:tab w:val="left" w:pos="600"/>
          <w:tab w:val="left" w:pos="2150"/>
        </w:tabs>
        <w:rPr>
          <w:lang w:val="en-CA"/>
        </w:rPr>
      </w:pPr>
      <w:r>
        <w:rPr>
          <w:lang w:val="en-CA"/>
        </w:rPr>
        <w:t>D</w:t>
      </w:r>
    </w:p>
    <w:p w:rsidR="004C5D4E" w:rsidRDefault="004C5D4E" w:rsidP="004C5D4E">
      <w:pPr>
        <w:pStyle w:val="BodyLarge"/>
        <w:numPr>
          <w:ilvl w:val="0"/>
          <w:numId w:val="10"/>
        </w:numPr>
        <w:tabs>
          <w:tab w:val="left" w:pos="600"/>
          <w:tab w:val="left" w:pos="2150"/>
        </w:tabs>
        <w:rPr>
          <w:lang w:val="en-CA"/>
        </w:rPr>
      </w:pPr>
      <w:r>
        <w:rPr>
          <w:lang w:val="en-CA"/>
        </w:rPr>
        <w:t>C</w:t>
      </w:r>
    </w:p>
    <w:p w:rsidR="004C5D4E" w:rsidRDefault="004C5D4E" w:rsidP="004C5D4E">
      <w:pPr>
        <w:pStyle w:val="BodyLarge"/>
        <w:numPr>
          <w:ilvl w:val="0"/>
          <w:numId w:val="10"/>
        </w:numPr>
        <w:tabs>
          <w:tab w:val="left" w:pos="600"/>
          <w:tab w:val="left" w:pos="2150"/>
        </w:tabs>
        <w:rPr>
          <w:lang w:val="en-CA"/>
        </w:rPr>
      </w:pPr>
      <w:r>
        <w:rPr>
          <w:lang w:val="en-CA"/>
        </w:rPr>
        <w:t>D</w:t>
      </w:r>
    </w:p>
    <w:p w:rsidR="004C5D4E" w:rsidRDefault="004C5D4E" w:rsidP="004C5D4E">
      <w:pPr>
        <w:pStyle w:val="BodyLarge"/>
        <w:numPr>
          <w:ilvl w:val="0"/>
          <w:numId w:val="10"/>
        </w:numPr>
        <w:tabs>
          <w:tab w:val="left" w:pos="600"/>
          <w:tab w:val="left" w:pos="2150"/>
        </w:tabs>
        <w:rPr>
          <w:lang w:val="en-CA"/>
        </w:rPr>
      </w:pPr>
      <w:r>
        <w:rPr>
          <w:lang w:val="en-CA"/>
        </w:rPr>
        <w:t>B</w:t>
      </w:r>
    </w:p>
    <w:p w:rsidR="004C5D4E" w:rsidRDefault="004C5D4E" w:rsidP="004C5D4E">
      <w:pPr>
        <w:pStyle w:val="BodyLarge"/>
        <w:numPr>
          <w:ilvl w:val="0"/>
          <w:numId w:val="10"/>
        </w:numPr>
        <w:tabs>
          <w:tab w:val="left" w:pos="600"/>
          <w:tab w:val="left" w:pos="2150"/>
        </w:tabs>
        <w:rPr>
          <w:lang w:val="en-CA"/>
        </w:rPr>
      </w:pPr>
      <w:r>
        <w:rPr>
          <w:lang w:val="en-CA"/>
        </w:rPr>
        <w:t>D</w:t>
      </w:r>
    </w:p>
    <w:p w:rsidR="004C5D4E" w:rsidRDefault="004C5D4E" w:rsidP="004C5D4E">
      <w:pPr>
        <w:pStyle w:val="BodyLarge"/>
        <w:numPr>
          <w:ilvl w:val="0"/>
          <w:numId w:val="10"/>
        </w:numPr>
        <w:tabs>
          <w:tab w:val="left" w:pos="600"/>
          <w:tab w:val="left" w:pos="2150"/>
        </w:tabs>
        <w:rPr>
          <w:lang w:val="en-CA"/>
        </w:rPr>
      </w:pPr>
      <w:r>
        <w:rPr>
          <w:lang w:val="en-CA"/>
        </w:rPr>
        <w:t>B</w:t>
      </w:r>
    </w:p>
    <w:p w:rsidR="004C5D4E" w:rsidRDefault="004C5D4E" w:rsidP="004C5D4E">
      <w:pPr>
        <w:pStyle w:val="BodyLarge"/>
        <w:numPr>
          <w:ilvl w:val="0"/>
          <w:numId w:val="10"/>
        </w:numPr>
        <w:tabs>
          <w:tab w:val="left" w:pos="600"/>
          <w:tab w:val="left" w:pos="2150"/>
        </w:tabs>
        <w:rPr>
          <w:lang w:val="en-CA"/>
        </w:rPr>
      </w:pPr>
      <w:r>
        <w:rPr>
          <w:lang w:val="en-CA"/>
        </w:rPr>
        <w:t>C</w:t>
      </w:r>
    </w:p>
    <w:p w:rsidR="004C5D4E" w:rsidRDefault="004C5D4E" w:rsidP="004C5D4E">
      <w:pPr>
        <w:pStyle w:val="BodyLarge"/>
        <w:numPr>
          <w:ilvl w:val="0"/>
          <w:numId w:val="10"/>
        </w:numPr>
        <w:tabs>
          <w:tab w:val="left" w:pos="600"/>
          <w:tab w:val="left" w:pos="2150"/>
        </w:tabs>
        <w:rPr>
          <w:lang w:val="en-CA"/>
        </w:rPr>
      </w:pPr>
      <w:r>
        <w:rPr>
          <w:lang w:val="en-CA"/>
        </w:rPr>
        <w:t>B</w:t>
      </w:r>
    </w:p>
    <w:p w:rsidR="004C5D4E" w:rsidRDefault="004C5D4E" w:rsidP="004C5D4E">
      <w:pPr>
        <w:pStyle w:val="BodyLarge"/>
        <w:numPr>
          <w:ilvl w:val="0"/>
          <w:numId w:val="10"/>
        </w:numPr>
        <w:tabs>
          <w:tab w:val="left" w:pos="600"/>
          <w:tab w:val="left" w:pos="2150"/>
        </w:tabs>
        <w:rPr>
          <w:lang w:val="en-CA"/>
        </w:rPr>
      </w:pPr>
      <w:r>
        <w:rPr>
          <w:lang w:val="en-CA"/>
        </w:rPr>
        <w:t>B</w:t>
      </w:r>
    </w:p>
    <w:p w:rsidR="004C5D4E" w:rsidRDefault="004C5D4E" w:rsidP="004C5D4E">
      <w:pPr>
        <w:pStyle w:val="BodyLarge"/>
        <w:numPr>
          <w:ilvl w:val="0"/>
          <w:numId w:val="10"/>
        </w:numPr>
        <w:tabs>
          <w:tab w:val="left" w:pos="600"/>
          <w:tab w:val="left" w:pos="2150"/>
        </w:tabs>
        <w:rPr>
          <w:lang w:val="en-CA"/>
        </w:rPr>
      </w:pPr>
      <w:r>
        <w:rPr>
          <w:lang w:val="en-CA"/>
        </w:rPr>
        <w:t>C</w:t>
      </w:r>
    </w:p>
    <w:p w:rsidR="004C5D4E" w:rsidRDefault="004C5D4E" w:rsidP="004C5D4E">
      <w:pPr>
        <w:pStyle w:val="BodyLarge"/>
        <w:numPr>
          <w:ilvl w:val="0"/>
          <w:numId w:val="10"/>
        </w:numPr>
        <w:tabs>
          <w:tab w:val="left" w:pos="600"/>
          <w:tab w:val="left" w:pos="2150"/>
        </w:tabs>
        <w:rPr>
          <w:lang w:val="en-CA"/>
        </w:rPr>
      </w:pPr>
      <w:r>
        <w:rPr>
          <w:lang w:val="en-CA"/>
        </w:rPr>
        <w:t>D</w:t>
      </w:r>
    </w:p>
    <w:p w:rsidR="004C5D4E" w:rsidRDefault="004C5D4E">
      <w:pPr>
        <w:autoSpaceDE/>
        <w:autoSpaceDN/>
        <w:rPr>
          <w:rStyle w:val="FontStyle77"/>
          <w:rFonts w:asciiTheme="minorBidi" w:hAnsiTheme="minorBidi" w:cstheme="minorBidi"/>
          <w:sz w:val="24"/>
          <w:szCs w:val="24"/>
          <w:lang w:eastAsia="fr-FR"/>
        </w:rPr>
      </w:pPr>
      <w:r>
        <w:rPr>
          <w:rStyle w:val="FontStyle77"/>
          <w:rFonts w:asciiTheme="minorBidi" w:hAnsiTheme="minorBidi" w:cstheme="minorBidi"/>
          <w:sz w:val="24"/>
          <w:szCs w:val="24"/>
          <w:lang w:eastAsia="fr-FR"/>
        </w:rPr>
        <w:br w:type="page"/>
      </w:r>
    </w:p>
    <w:p w:rsidR="004C5D4E" w:rsidRDefault="004C5D4E" w:rsidP="004C5D4E">
      <w:pPr>
        <w:pStyle w:val="BodyLarge"/>
        <w:tabs>
          <w:tab w:val="left" w:pos="600"/>
          <w:tab w:val="left" w:pos="2150"/>
        </w:tabs>
        <w:ind w:left="18"/>
        <w:jc w:val="center"/>
        <w:rPr>
          <w:lang w:val="en-CA"/>
        </w:rPr>
      </w:pPr>
      <w:r>
        <w:rPr>
          <w:lang w:val="en-CA"/>
        </w:rPr>
        <w:lastRenderedPageBreak/>
        <w:t>QUESTION II 21. MARKS</w:t>
      </w:r>
    </w:p>
    <w:p w:rsidR="004C5D4E" w:rsidRDefault="004C5D4E" w:rsidP="004C5D4E">
      <w:pPr>
        <w:pStyle w:val="BodyLarge"/>
        <w:tabs>
          <w:tab w:val="left" w:pos="600"/>
          <w:tab w:val="left" w:pos="2150"/>
        </w:tabs>
        <w:ind w:left="18"/>
        <w:jc w:val="center"/>
        <w:rPr>
          <w:lang w:val="en-CA"/>
        </w:rPr>
      </w:pPr>
    </w:p>
    <w:p w:rsidR="004C5D4E" w:rsidRPr="006C477A" w:rsidRDefault="004C5D4E" w:rsidP="004C5D4E">
      <w:pPr>
        <w:pStyle w:val="BodyLarge"/>
        <w:tabs>
          <w:tab w:val="left" w:pos="600"/>
          <w:tab w:val="left" w:pos="2150"/>
        </w:tabs>
        <w:ind w:left="18"/>
        <w:rPr>
          <w:color w:val="FF0000"/>
          <w:lang w:val="en-CA"/>
        </w:rPr>
      </w:pPr>
      <w:proofErr w:type="gramStart"/>
      <w:r w:rsidRPr="00FC1BCF">
        <w:rPr>
          <w:lang w:val="en-CA"/>
        </w:rPr>
        <w:t>(a)</w:t>
      </w:r>
      <w:r w:rsidRPr="00FC1BCF">
        <w:rPr>
          <w:lang w:val="en-CA"/>
        </w:rPr>
        <w:tab/>
        <w:t>$78,900</w:t>
      </w:r>
      <w:r w:rsidRPr="00FC1BCF">
        <w:rPr>
          <w:lang w:val="en-CA"/>
        </w:rPr>
        <w:tab/>
        <w:t>($70,000 + $8,900).</w:t>
      </w:r>
      <w:proofErr w:type="gramEnd"/>
      <w:r>
        <w:rPr>
          <w:lang w:val="en-CA"/>
        </w:rPr>
        <w:t xml:space="preserve"> </w:t>
      </w:r>
      <w:r>
        <w:rPr>
          <w:color w:val="FF0000"/>
          <w:lang w:val="en-CA"/>
        </w:rPr>
        <w:t>1.5 MARKS</w:t>
      </w:r>
    </w:p>
    <w:p w:rsidR="004C5D4E" w:rsidRPr="00FC1BCF" w:rsidRDefault="004C5D4E" w:rsidP="004C5D4E">
      <w:pPr>
        <w:pStyle w:val="BodyLarge"/>
        <w:tabs>
          <w:tab w:val="left" w:pos="600"/>
          <w:tab w:val="left" w:pos="2150"/>
        </w:tabs>
        <w:ind w:left="18"/>
        <w:rPr>
          <w:lang w:val="en-CA"/>
        </w:rPr>
      </w:pPr>
    </w:p>
    <w:p w:rsidR="004C5D4E" w:rsidRPr="00FC1BCF" w:rsidRDefault="004C5D4E" w:rsidP="004C5D4E">
      <w:pPr>
        <w:pStyle w:val="BodyLarge"/>
        <w:tabs>
          <w:tab w:val="left" w:pos="600"/>
          <w:tab w:val="left" w:pos="2150"/>
        </w:tabs>
        <w:ind w:left="18"/>
        <w:rPr>
          <w:lang w:val="en-CA"/>
        </w:rPr>
      </w:pPr>
      <w:proofErr w:type="gramStart"/>
      <w:r w:rsidRPr="00FC1BCF">
        <w:rPr>
          <w:lang w:val="en-CA"/>
        </w:rPr>
        <w:t>(b)</w:t>
      </w:r>
      <w:r w:rsidRPr="00FC1BCF">
        <w:rPr>
          <w:lang w:val="en-CA"/>
        </w:rPr>
        <w:tab/>
        <w:t>$30,500</w:t>
      </w:r>
      <w:r w:rsidRPr="00FC1BCF">
        <w:rPr>
          <w:lang w:val="en-CA"/>
        </w:rPr>
        <w:tab/>
        <w:t>[($19,000 + $90,400) – $78,900 (See (a))].</w:t>
      </w:r>
      <w:proofErr w:type="gramEnd"/>
      <w:r>
        <w:rPr>
          <w:lang w:val="en-CA"/>
        </w:rPr>
        <w:t xml:space="preserve"> </w:t>
      </w:r>
      <w:r>
        <w:rPr>
          <w:color w:val="FF0000"/>
          <w:lang w:val="en-CA"/>
        </w:rPr>
        <w:t>1.5 MARKS</w:t>
      </w:r>
    </w:p>
    <w:p w:rsidR="004C5D4E" w:rsidRPr="00FC1BCF" w:rsidRDefault="004C5D4E" w:rsidP="004C5D4E">
      <w:pPr>
        <w:pStyle w:val="BodyLarge"/>
        <w:tabs>
          <w:tab w:val="left" w:pos="600"/>
          <w:tab w:val="left" w:pos="2150"/>
        </w:tabs>
        <w:ind w:left="18"/>
        <w:rPr>
          <w:lang w:val="en-CA"/>
        </w:rPr>
      </w:pPr>
    </w:p>
    <w:p w:rsidR="004C5D4E" w:rsidRPr="00FC1BCF" w:rsidRDefault="004C5D4E" w:rsidP="004C5D4E">
      <w:pPr>
        <w:pStyle w:val="BodyLarge"/>
        <w:tabs>
          <w:tab w:val="left" w:pos="600"/>
          <w:tab w:val="left" w:pos="2150"/>
        </w:tabs>
        <w:ind w:left="18"/>
        <w:rPr>
          <w:lang w:val="en-CA"/>
        </w:rPr>
      </w:pPr>
      <w:r w:rsidRPr="00FC1BCF">
        <w:rPr>
          <w:lang w:val="en-CA"/>
        </w:rPr>
        <w:t>(c)</w:t>
      </w:r>
      <w:r w:rsidRPr="00FC1BCF">
        <w:rPr>
          <w:lang w:val="en-CA"/>
        </w:rPr>
        <w:tab/>
        <w:t>$27,200</w:t>
      </w:r>
      <w:r w:rsidRPr="00FC1BCF">
        <w:rPr>
          <w:lang w:val="en-CA"/>
        </w:rPr>
        <w:tab/>
        <w:t>(Given in other data—$19,000 + $8,200).</w:t>
      </w:r>
      <w:r>
        <w:rPr>
          <w:lang w:val="en-CA"/>
        </w:rPr>
        <w:t xml:space="preserve"> </w:t>
      </w:r>
      <w:r>
        <w:rPr>
          <w:color w:val="FF0000"/>
          <w:lang w:val="en-CA"/>
        </w:rPr>
        <w:t>1.5 MARK</w:t>
      </w:r>
    </w:p>
    <w:p w:rsidR="004C5D4E" w:rsidRPr="00FC1BCF" w:rsidRDefault="004C5D4E" w:rsidP="004C5D4E">
      <w:pPr>
        <w:pStyle w:val="BodyLarge"/>
        <w:tabs>
          <w:tab w:val="left" w:pos="600"/>
          <w:tab w:val="left" w:pos="2150"/>
        </w:tabs>
        <w:ind w:left="18"/>
        <w:rPr>
          <w:lang w:val="en-CA"/>
        </w:rPr>
      </w:pPr>
    </w:p>
    <w:p w:rsidR="009C0C32" w:rsidRDefault="004C5D4E" w:rsidP="004C5D4E">
      <w:pPr>
        <w:pStyle w:val="BodyLarge"/>
        <w:tabs>
          <w:tab w:val="left" w:pos="600"/>
          <w:tab w:val="left" w:pos="2150"/>
        </w:tabs>
        <w:ind w:left="18"/>
        <w:rPr>
          <w:lang w:val="en-CA"/>
        </w:rPr>
      </w:pPr>
      <w:proofErr w:type="gramStart"/>
      <w:r w:rsidRPr="00FC1BCF">
        <w:rPr>
          <w:lang w:val="en-CA"/>
        </w:rPr>
        <w:t>(d)</w:t>
      </w:r>
      <w:r w:rsidRPr="00FC1BCF">
        <w:rPr>
          <w:lang w:val="en-CA"/>
        </w:rPr>
        <w:tab/>
        <w:t>$80,000</w:t>
      </w:r>
      <w:r w:rsidRPr="00FC1BCF">
        <w:rPr>
          <w:lang w:val="en-CA"/>
        </w:rPr>
        <w:tab/>
        <w:t>($104,000 manufacturing overhead applied ÷ 130%).</w:t>
      </w:r>
      <w:proofErr w:type="gramEnd"/>
      <w:r>
        <w:rPr>
          <w:lang w:val="en-CA"/>
        </w:rPr>
        <w:t xml:space="preserve"> </w:t>
      </w:r>
    </w:p>
    <w:p w:rsidR="004C5D4E" w:rsidRPr="00FC1BCF" w:rsidRDefault="009C0C32" w:rsidP="004C5D4E">
      <w:pPr>
        <w:pStyle w:val="BodyLarge"/>
        <w:tabs>
          <w:tab w:val="left" w:pos="600"/>
          <w:tab w:val="left" w:pos="2150"/>
        </w:tabs>
        <w:ind w:left="18"/>
        <w:rPr>
          <w:lang w:val="en-CA"/>
        </w:rPr>
      </w:pPr>
      <w:r>
        <w:rPr>
          <w:lang w:val="en-CA"/>
        </w:rPr>
        <w:tab/>
      </w:r>
      <w:r w:rsidR="004C5D4E">
        <w:rPr>
          <w:color w:val="FF0000"/>
          <w:lang w:val="en-CA"/>
        </w:rPr>
        <w:t>1.5 MARKS</w:t>
      </w:r>
    </w:p>
    <w:p w:rsidR="004C5D4E" w:rsidRPr="00FC1BCF" w:rsidRDefault="004C5D4E" w:rsidP="004C5D4E">
      <w:pPr>
        <w:pStyle w:val="BodyLarge"/>
        <w:tabs>
          <w:tab w:val="left" w:pos="600"/>
          <w:tab w:val="left" w:pos="2150"/>
        </w:tabs>
        <w:ind w:left="18"/>
        <w:rPr>
          <w:lang w:val="en-CA"/>
        </w:rPr>
      </w:pPr>
    </w:p>
    <w:p w:rsidR="004C5D4E" w:rsidRPr="00FC1BCF" w:rsidRDefault="004C5D4E" w:rsidP="004C5D4E">
      <w:pPr>
        <w:pStyle w:val="BodyLarge"/>
        <w:tabs>
          <w:tab w:val="left" w:pos="600"/>
          <w:tab w:val="left" w:pos="2150"/>
        </w:tabs>
        <w:ind w:left="18"/>
        <w:rPr>
          <w:lang w:val="en-CA"/>
        </w:rPr>
      </w:pPr>
      <w:r w:rsidRPr="00FC1BCF">
        <w:rPr>
          <w:lang w:val="en-CA"/>
        </w:rPr>
        <w:t>(e)</w:t>
      </w:r>
      <w:r w:rsidRPr="00FC1BCF">
        <w:rPr>
          <w:lang w:val="en-CA"/>
        </w:rPr>
        <w:tab/>
        <w:t>$104,000</w:t>
      </w:r>
      <w:r w:rsidRPr="00FC1BCF">
        <w:rPr>
          <w:lang w:val="en-CA"/>
        </w:rPr>
        <w:tab/>
        <w:t>(Manufacturing overhead applied).</w:t>
      </w:r>
      <w:r>
        <w:rPr>
          <w:lang w:val="en-CA"/>
        </w:rPr>
        <w:t xml:space="preserve"> </w:t>
      </w:r>
      <w:r>
        <w:rPr>
          <w:color w:val="FF0000"/>
          <w:lang w:val="en-CA"/>
        </w:rPr>
        <w:t>1.5 MARK</w:t>
      </w:r>
    </w:p>
    <w:p w:rsidR="004C5D4E" w:rsidRPr="00FC1BCF" w:rsidRDefault="004C5D4E" w:rsidP="004C5D4E">
      <w:pPr>
        <w:pStyle w:val="BodyLarge"/>
        <w:tabs>
          <w:tab w:val="left" w:pos="600"/>
          <w:tab w:val="left" w:pos="2150"/>
        </w:tabs>
        <w:ind w:left="18"/>
        <w:rPr>
          <w:lang w:val="en-CA"/>
        </w:rPr>
      </w:pPr>
    </w:p>
    <w:p w:rsidR="004C5D4E" w:rsidRDefault="004C5D4E" w:rsidP="004C5D4E">
      <w:pPr>
        <w:pStyle w:val="BodyLarge"/>
        <w:tabs>
          <w:tab w:val="left" w:pos="600"/>
          <w:tab w:val="left" w:pos="2150"/>
        </w:tabs>
        <w:ind w:left="18"/>
        <w:rPr>
          <w:color w:val="FF0000"/>
          <w:lang w:val="en-CA"/>
        </w:rPr>
      </w:pPr>
      <w:proofErr w:type="gramStart"/>
      <w:r w:rsidRPr="00FC1BCF">
        <w:rPr>
          <w:lang w:val="en-CA"/>
        </w:rPr>
        <w:t>(f)</w:t>
      </w:r>
      <w:r w:rsidRPr="00FC1BCF">
        <w:rPr>
          <w:lang w:val="en-CA"/>
        </w:rPr>
        <w:tab/>
        <w:t>$275,750</w:t>
      </w:r>
      <w:r w:rsidRPr="00FC1BCF">
        <w:rPr>
          <w:lang w:val="en-CA"/>
        </w:rPr>
        <w:tab/>
        <w:t>[$27,200 + $70,000 + $80,000 + $104,000 – $5,450 (See (g))].</w:t>
      </w:r>
      <w:proofErr w:type="gramEnd"/>
      <w:r w:rsidRPr="006C477A">
        <w:rPr>
          <w:color w:val="FF0000"/>
          <w:lang w:val="en-CA"/>
        </w:rPr>
        <w:t xml:space="preserve"> </w:t>
      </w:r>
    </w:p>
    <w:p w:rsidR="004C5D4E" w:rsidRPr="00FC1BCF" w:rsidRDefault="009C0C32" w:rsidP="004C5D4E">
      <w:pPr>
        <w:pStyle w:val="BodyLarge"/>
        <w:tabs>
          <w:tab w:val="left" w:pos="600"/>
          <w:tab w:val="left" w:pos="2150"/>
        </w:tabs>
        <w:ind w:left="18"/>
        <w:rPr>
          <w:lang w:val="en-CA"/>
        </w:rPr>
      </w:pPr>
      <w:r>
        <w:rPr>
          <w:color w:val="FF0000"/>
          <w:lang w:val="en-CA"/>
        </w:rPr>
        <w:tab/>
      </w:r>
      <w:r w:rsidR="004C5D4E">
        <w:rPr>
          <w:color w:val="FF0000"/>
          <w:lang w:val="en-CA"/>
        </w:rPr>
        <w:t>1.5 MARKS</w:t>
      </w:r>
    </w:p>
    <w:p w:rsidR="004C5D4E" w:rsidRPr="00FC1BCF" w:rsidRDefault="004C5D4E" w:rsidP="004C5D4E">
      <w:pPr>
        <w:pStyle w:val="BodyLarge"/>
        <w:tabs>
          <w:tab w:val="left" w:pos="600"/>
          <w:tab w:val="left" w:pos="2150"/>
        </w:tabs>
        <w:ind w:left="18"/>
        <w:rPr>
          <w:lang w:val="en-CA"/>
        </w:rPr>
      </w:pPr>
    </w:p>
    <w:p w:rsidR="004C5D4E" w:rsidRPr="00FC1BCF" w:rsidRDefault="004C5D4E" w:rsidP="004C5D4E">
      <w:pPr>
        <w:pStyle w:val="BodyLarge"/>
        <w:tabs>
          <w:tab w:val="left" w:pos="600"/>
          <w:tab w:val="left" w:pos="2150"/>
        </w:tabs>
        <w:ind w:left="18"/>
        <w:rPr>
          <w:lang w:val="en-CA"/>
        </w:rPr>
      </w:pPr>
      <w:r w:rsidRPr="00FC1BCF">
        <w:rPr>
          <w:lang w:val="en-CA"/>
        </w:rPr>
        <w:t>(g)</w:t>
      </w:r>
      <w:r w:rsidRPr="00FC1BCF">
        <w:rPr>
          <w:lang w:val="en-CA"/>
        </w:rPr>
        <w:tab/>
        <w:t>$5,450</w:t>
      </w:r>
      <w:r w:rsidRPr="00FC1BCF">
        <w:rPr>
          <w:lang w:val="en-CA"/>
        </w:rPr>
        <w:tab/>
        <w:t>[$2,000 + $1,500 + ($1,500 × 130%)].</w:t>
      </w:r>
      <w:r>
        <w:rPr>
          <w:lang w:val="en-CA"/>
        </w:rPr>
        <w:t xml:space="preserve"> </w:t>
      </w:r>
      <w:r>
        <w:rPr>
          <w:color w:val="FF0000"/>
          <w:lang w:val="en-CA"/>
        </w:rPr>
        <w:t>1.5 MARKS</w:t>
      </w:r>
    </w:p>
    <w:p w:rsidR="004C5D4E" w:rsidRPr="00FC1BCF" w:rsidRDefault="004C5D4E" w:rsidP="004C5D4E">
      <w:pPr>
        <w:pStyle w:val="BodyLarge"/>
        <w:tabs>
          <w:tab w:val="left" w:pos="600"/>
          <w:tab w:val="left" w:pos="2150"/>
        </w:tabs>
        <w:ind w:left="18"/>
        <w:rPr>
          <w:lang w:val="en-CA"/>
        </w:rPr>
      </w:pPr>
    </w:p>
    <w:p w:rsidR="004C5D4E" w:rsidRPr="00FC1BCF" w:rsidRDefault="004C5D4E" w:rsidP="004C5D4E">
      <w:pPr>
        <w:pStyle w:val="BodyLarge"/>
        <w:tabs>
          <w:tab w:val="left" w:pos="600"/>
          <w:tab w:val="left" w:pos="2150"/>
        </w:tabs>
        <w:ind w:left="18"/>
        <w:rPr>
          <w:lang w:val="en-CA"/>
        </w:rPr>
      </w:pPr>
      <w:proofErr w:type="gramStart"/>
      <w:r w:rsidRPr="00FC1BCF">
        <w:rPr>
          <w:lang w:val="en-CA"/>
        </w:rPr>
        <w:t>(h)</w:t>
      </w:r>
      <w:r w:rsidRPr="00FC1BCF">
        <w:rPr>
          <w:lang w:val="en-CA"/>
        </w:rPr>
        <w:tab/>
        <w:t>$135,000</w:t>
      </w:r>
      <w:r w:rsidRPr="00FC1BCF">
        <w:rPr>
          <w:lang w:val="en-CA"/>
        </w:rPr>
        <w:tab/>
        <w:t>(Given in other data).</w:t>
      </w:r>
      <w:proofErr w:type="gramEnd"/>
      <w:r>
        <w:rPr>
          <w:lang w:val="en-CA"/>
        </w:rPr>
        <w:t xml:space="preserve"> </w:t>
      </w:r>
      <w:r>
        <w:rPr>
          <w:color w:val="FF0000"/>
          <w:lang w:val="en-CA"/>
        </w:rPr>
        <w:t>1.5 MARKS</w:t>
      </w:r>
    </w:p>
    <w:p w:rsidR="004C5D4E" w:rsidRPr="00FC1BCF" w:rsidRDefault="004C5D4E" w:rsidP="004C5D4E">
      <w:pPr>
        <w:pStyle w:val="BodyLarge"/>
        <w:tabs>
          <w:tab w:val="left" w:pos="600"/>
          <w:tab w:val="left" w:pos="2150"/>
        </w:tabs>
        <w:ind w:left="18"/>
        <w:rPr>
          <w:lang w:val="en-CA"/>
        </w:rPr>
      </w:pPr>
    </w:p>
    <w:p w:rsidR="004C5D4E" w:rsidRPr="00FC1BCF" w:rsidRDefault="004C5D4E" w:rsidP="004C5D4E">
      <w:pPr>
        <w:pStyle w:val="BodyLarge"/>
        <w:tabs>
          <w:tab w:val="left" w:pos="600"/>
          <w:tab w:val="left" w:pos="2150"/>
        </w:tabs>
        <w:ind w:left="18"/>
        <w:rPr>
          <w:lang w:val="en-CA"/>
        </w:rPr>
      </w:pPr>
      <w:proofErr w:type="gramStart"/>
      <w:r w:rsidRPr="00FC1BCF">
        <w:rPr>
          <w:lang w:val="en-CA"/>
        </w:rPr>
        <w:t>(</w:t>
      </w:r>
      <w:proofErr w:type="spellStart"/>
      <w:r w:rsidRPr="00FC1BCF">
        <w:rPr>
          <w:lang w:val="en-CA"/>
        </w:rPr>
        <w:t>i</w:t>
      </w:r>
      <w:proofErr w:type="spellEnd"/>
      <w:r w:rsidRPr="00FC1BCF">
        <w:rPr>
          <w:lang w:val="en-CA"/>
        </w:rPr>
        <w:t>)</w:t>
      </w:r>
      <w:r w:rsidRPr="00FC1BCF">
        <w:rPr>
          <w:lang w:val="en-CA"/>
        </w:rPr>
        <w:tab/>
        <w:t>$275,750</w:t>
      </w:r>
      <w:r w:rsidRPr="00FC1BCF">
        <w:rPr>
          <w:lang w:val="en-CA"/>
        </w:rPr>
        <w:tab/>
        <w:t>(Same as (f)).</w:t>
      </w:r>
      <w:proofErr w:type="gramEnd"/>
      <w:r>
        <w:rPr>
          <w:lang w:val="en-CA"/>
        </w:rPr>
        <w:t xml:space="preserve"> </w:t>
      </w:r>
      <w:r>
        <w:rPr>
          <w:color w:val="FF0000"/>
          <w:lang w:val="en-CA"/>
        </w:rPr>
        <w:t>1.5 MARKS</w:t>
      </w:r>
    </w:p>
    <w:p w:rsidR="004C5D4E" w:rsidRPr="00FC1BCF" w:rsidRDefault="004C5D4E" w:rsidP="004C5D4E">
      <w:pPr>
        <w:pStyle w:val="BodyLarge"/>
        <w:tabs>
          <w:tab w:val="left" w:pos="600"/>
          <w:tab w:val="left" w:pos="2150"/>
        </w:tabs>
        <w:ind w:left="18"/>
        <w:rPr>
          <w:lang w:val="en-CA"/>
        </w:rPr>
      </w:pPr>
    </w:p>
    <w:p w:rsidR="004C5D4E" w:rsidRDefault="004C5D4E" w:rsidP="004C5D4E">
      <w:pPr>
        <w:pStyle w:val="BodyLarge"/>
        <w:tabs>
          <w:tab w:val="left" w:pos="600"/>
          <w:tab w:val="left" w:pos="2150"/>
        </w:tabs>
        <w:ind w:left="18"/>
        <w:rPr>
          <w:lang w:val="en-CA"/>
        </w:rPr>
      </w:pPr>
      <w:proofErr w:type="gramStart"/>
      <w:r w:rsidRPr="00FC1BCF">
        <w:rPr>
          <w:lang w:val="en-CA"/>
        </w:rPr>
        <w:t>(j)</w:t>
      </w:r>
      <w:r w:rsidRPr="00FC1BCF">
        <w:rPr>
          <w:lang w:val="en-CA"/>
        </w:rPr>
        <w:tab/>
        <w:t>$267,750</w:t>
      </w:r>
      <w:r w:rsidRPr="00FC1BCF">
        <w:rPr>
          <w:lang w:val="en-CA"/>
        </w:rPr>
        <w:tab/>
        <w:t>[$135,000 + $275,750 – $143,000 (Given in other data)].</w:t>
      </w:r>
      <w:proofErr w:type="gramEnd"/>
      <w:r>
        <w:rPr>
          <w:lang w:val="en-CA"/>
        </w:rPr>
        <w:t xml:space="preserve"> </w:t>
      </w:r>
    </w:p>
    <w:p w:rsidR="004C5D4E" w:rsidRPr="00FC1BCF" w:rsidRDefault="009C0C32" w:rsidP="004C5D4E">
      <w:pPr>
        <w:pStyle w:val="BodyLarge"/>
        <w:tabs>
          <w:tab w:val="left" w:pos="600"/>
          <w:tab w:val="left" w:pos="2150"/>
        </w:tabs>
        <w:ind w:left="18"/>
        <w:rPr>
          <w:lang w:val="en-CA"/>
        </w:rPr>
      </w:pPr>
      <w:r>
        <w:rPr>
          <w:color w:val="FF0000"/>
          <w:lang w:val="en-CA"/>
        </w:rPr>
        <w:tab/>
      </w:r>
      <w:r w:rsidR="004C5D4E">
        <w:rPr>
          <w:color w:val="FF0000"/>
          <w:lang w:val="en-CA"/>
        </w:rPr>
        <w:t>1.5 MARKS</w:t>
      </w:r>
    </w:p>
    <w:p w:rsidR="004C5D4E" w:rsidRPr="00FC1BCF" w:rsidRDefault="004C5D4E" w:rsidP="004C5D4E">
      <w:pPr>
        <w:pStyle w:val="BodyLarge"/>
        <w:tabs>
          <w:tab w:val="left" w:pos="600"/>
          <w:tab w:val="left" w:pos="2150"/>
        </w:tabs>
        <w:ind w:left="18"/>
        <w:rPr>
          <w:lang w:val="en-CA"/>
        </w:rPr>
      </w:pPr>
    </w:p>
    <w:p w:rsidR="004C5D4E" w:rsidRPr="00FC1BCF" w:rsidRDefault="004C5D4E" w:rsidP="004C5D4E">
      <w:pPr>
        <w:pStyle w:val="BodyLarge"/>
        <w:tabs>
          <w:tab w:val="left" w:pos="600"/>
          <w:tab w:val="left" w:pos="2150"/>
        </w:tabs>
        <w:ind w:left="18"/>
        <w:rPr>
          <w:lang w:val="en-CA"/>
        </w:rPr>
      </w:pPr>
      <w:proofErr w:type="gramStart"/>
      <w:r w:rsidRPr="00FC1BCF">
        <w:rPr>
          <w:lang w:val="en-CA"/>
        </w:rPr>
        <w:t>(k)</w:t>
      </w:r>
      <w:r w:rsidRPr="00FC1BCF">
        <w:rPr>
          <w:lang w:val="en-CA"/>
        </w:rPr>
        <w:tab/>
        <w:t>$143,000</w:t>
      </w:r>
      <w:r w:rsidRPr="00FC1BCF">
        <w:rPr>
          <w:lang w:val="en-CA"/>
        </w:rPr>
        <w:tab/>
        <w:t>(Given in other data).</w:t>
      </w:r>
      <w:proofErr w:type="gramEnd"/>
      <w:r>
        <w:rPr>
          <w:lang w:val="en-CA"/>
        </w:rPr>
        <w:t xml:space="preserve"> </w:t>
      </w:r>
      <w:r>
        <w:rPr>
          <w:color w:val="FF0000"/>
          <w:lang w:val="en-CA"/>
        </w:rPr>
        <w:t>1.5 MARKS</w:t>
      </w:r>
    </w:p>
    <w:p w:rsidR="004C5D4E" w:rsidRPr="00FC1BCF" w:rsidRDefault="004C5D4E" w:rsidP="004C5D4E">
      <w:pPr>
        <w:pStyle w:val="BodyLarge"/>
        <w:tabs>
          <w:tab w:val="left" w:pos="600"/>
          <w:tab w:val="left" w:pos="2150"/>
        </w:tabs>
        <w:ind w:left="18"/>
        <w:rPr>
          <w:lang w:val="en-CA"/>
        </w:rPr>
      </w:pPr>
    </w:p>
    <w:p w:rsidR="004C5D4E" w:rsidRPr="00FC1BCF" w:rsidRDefault="004C5D4E" w:rsidP="004C5D4E">
      <w:pPr>
        <w:pStyle w:val="BodyLarge"/>
        <w:tabs>
          <w:tab w:val="left" w:pos="600"/>
          <w:tab w:val="left" w:pos="2150"/>
        </w:tabs>
        <w:ind w:left="18"/>
        <w:rPr>
          <w:lang w:val="en-CA"/>
        </w:rPr>
      </w:pPr>
      <w:proofErr w:type="gramStart"/>
      <w:r w:rsidRPr="00FC1BCF">
        <w:rPr>
          <w:lang w:val="en-CA"/>
        </w:rPr>
        <w:t>(l)</w:t>
      </w:r>
      <w:r w:rsidRPr="00FC1BCF">
        <w:rPr>
          <w:lang w:val="en-CA"/>
        </w:rPr>
        <w:tab/>
        <w:t>$96,000</w:t>
      </w:r>
      <w:r w:rsidRPr="00FC1BCF">
        <w:rPr>
          <w:lang w:val="en-CA"/>
        </w:rPr>
        <w:tab/>
        <w:t>[$80,000 (See (d)) + $16,000].</w:t>
      </w:r>
      <w:proofErr w:type="gramEnd"/>
      <w:r>
        <w:rPr>
          <w:lang w:val="en-CA"/>
        </w:rPr>
        <w:t xml:space="preserve"> </w:t>
      </w:r>
      <w:r>
        <w:rPr>
          <w:color w:val="FF0000"/>
          <w:lang w:val="en-CA"/>
        </w:rPr>
        <w:t>1.5 MARKS</w:t>
      </w:r>
    </w:p>
    <w:p w:rsidR="004C5D4E" w:rsidRPr="00FC1BCF" w:rsidRDefault="004C5D4E" w:rsidP="004C5D4E">
      <w:pPr>
        <w:pStyle w:val="BodyLarge"/>
        <w:tabs>
          <w:tab w:val="left" w:pos="600"/>
          <w:tab w:val="left" w:pos="2150"/>
        </w:tabs>
        <w:ind w:left="18"/>
        <w:rPr>
          <w:lang w:val="en-CA"/>
        </w:rPr>
      </w:pPr>
    </w:p>
    <w:p w:rsidR="004C5D4E" w:rsidRPr="00FC1BCF" w:rsidRDefault="004C5D4E" w:rsidP="004C5D4E">
      <w:pPr>
        <w:pStyle w:val="BodyLarge"/>
        <w:tabs>
          <w:tab w:val="left" w:pos="600"/>
          <w:tab w:val="left" w:pos="2150"/>
        </w:tabs>
        <w:ind w:left="18"/>
        <w:rPr>
          <w:lang w:val="en-CA"/>
        </w:rPr>
      </w:pPr>
      <w:proofErr w:type="gramStart"/>
      <w:r w:rsidRPr="00FC1BCF">
        <w:rPr>
          <w:lang w:val="en-CA"/>
        </w:rPr>
        <w:t>(m)</w:t>
      </w:r>
      <w:r w:rsidRPr="00FC1BCF">
        <w:rPr>
          <w:lang w:val="en-CA"/>
        </w:rPr>
        <w:tab/>
        <w:t>$96,000</w:t>
      </w:r>
      <w:r w:rsidRPr="00FC1BCF">
        <w:rPr>
          <w:lang w:val="en-CA"/>
        </w:rPr>
        <w:tab/>
        <w:t>(Same as (l)).</w:t>
      </w:r>
      <w:proofErr w:type="gramEnd"/>
      <w:r>
        <w:rPr>
          <w:lang w:val="en-CA"/>
        </w:rPr>
        <w:t xml:space="preserve"> </w:t>
      </w:r>
      <w:r>
        <w:rPr>
          <w:color w:val="FF0000"/>
          <w:lang w:val="en-CA"/>
        </w:rPr>
        <w:t>1.5 MARKS</w:t>
      </w:r>
    </w:p>
    <w:p w:rsidR="004C5D4E" w:rsidRPr="00FC1BCF" w:rsidRDefault="004C5D4E" w:rsidP="004C5D4E">
      <w:pPr>
        <w:pStyle w:val="BodyLarge"/>
        <w:tabs>
          <w:tab w:val="left" w:pos="600"/>
          <w:tab w:val="left" w:pos="2150"/>
        </w:tabs>
        <w:ind w:left="18"/>
        <w:rPr>
          <w:lang w:val="en-CA"/>
        </w:rPr>
      </w:pPr>
    </w:p>
    <w:p w:rsidR="004C5D4E" w:rsidRPr="00FC1BCF" w:rsidRDefault="004C5D4E" w:rsidP="009C0C32">
      <w:pPr>
        <w:pStyle w:val="BodyLarge"/>
        <w:tabs>
          <w:tab w:val="left" w:pos="600"/>
          <w:tab w:val="left" w:pos="2150"/>
        </w:tabs>
        <w:ind w:left="18"/>
        <w:rPr>
          <w:lang w:val="en-CA"/>
        </w:rPr>
      </w:pPr>
      <w:proofErr w:type="gramStart"/>
      <w:r w:rsidRPr="00FC1BCF">
        <w:rPr>
          <w:lang w:val="en-CA"/>
        </w:rPr>
        <w:t>(n)</w:t>
      </w:r>
      <w:r w:rsidRPr="00FC1BCF">
        <w:rPr>
          <w:lang w:val="en-CA"/>
        </w:rPr>
        <w:tab/>
        <w:t>$82,100</w:t>
      </w:r>
      <w:r w:rsidRPr="00FC1BCF">
        <w:rPr>
          <w:lang w:val="en-CA"/>
        </w:rPr>
        <w:tab/>
        <w:t>[$104,000 + $3,000 (Given in other data) – $8,900 – $16,000].</w:t>
      </w:r>
      <w:proofErr w:type="gramEnd"/>
      <w:r>
        <w:rPr>
          <w:lang w:val="en-CA"/>
        </w:rPr>
        <w:t xml:space="preserve"> </w:t>
      </w:r>
      <w:r w:rsidR="009C0C32">
        <w:rPr>
          <w:lang w:val="en-CA"/>
        </w:rPr>
        <w:t xml:space="preserve"> </w:t>
      </w:r>
      <w:r>
        <w:rPr>
          <w:color w:val="FF0000"/>
          <w:lang w:val="en-CA"/>
        </w:rPr>
        <w:t>1.5 MARKS</w:t>
      </w:r>
    </w:p>
    <w:p w:rsidR="004C5D4E" w:rsidRPr="00FC1BCF" w:rsidRDefault="004C5D4E" w:rsidP="004C5D4E">
      <w:pPr>
        <w:pStyle w:val="BodyLarge"/>
        <w:rPr>
          <w:lang w:val="en-CA"/>
        </w:rPr>
      </w:pPr>
      <w:r w:rsidRPr="00FC1BCF">
        <w:rPr>
          <w:lang w:val="en-CA"/>
        </w:rPr>
        <w:br w:type="page"/>
      </w:r>
    </w:p>
    <w:p w:rsidR="004C5D4E" w:rsidRDefault="004C5D4E" w:rsidP="004C5D4E">
      <w:pPr>
        <w:pStyle w:val="BodyLarge"/>
        <w:tabs>
          <w:tab w:val="left" w:pos="600"/>
          <w:tab w:val="left" w:pos="2150"/>
        </w:tabs>
        <w:ind w:left="18"/>
        <w:jc w:val="center"/>
        <w:rPr>
          <w:lang w:val="en-CA"/>
        </w:rPr>
      </w:pPr>
      <w:r>
        <w:rPr>
          <w:lang w:val="en-CA"/>
        </w:rPr>
        <w:lastRenderedPageBreak/>
        <w:t>QUESTION III 20. MARKS</w:t>
      </w:r>
    </w:p>
    <w:p w:rsidR="004C5D4E" w:rsidRPr="00604575" w:rsidRDefault="004C5D4E" w:rsidP="004C5D4E">
      <w:pPr>
        <w:pStyle w:val="BodyLarge"/>
        <w:tabs>
          <w:tab w:val="left" w:pos="600"/>
          <w:tab w:val="left" w:pos="2150"/>
        </w:tabs>
        <w:ind w:left="18"/>
        <w:jc w:val="center"/>
        <w:rPr>
          <w:rFonts w:asciiTheme="minorBidi" w:hAnsiTheme="minorBidi" w:cstheme="minorBidi"/>
          <w:sz w:val="24"/>
          <w:szCs w:val="24"/>
          <w:lang w:val="en-CA"/>
        </w:rPr>
      </w:pPr>
    </w:p>
    <w:tbl>
      <w:tblPr>
        <w:tblW w:w="7655" w:type="dxa"/>
        <w:tblInd w:w="159" w:type="dxa"/>
        <w:tblLayout w:type="fixed"/>
        <w:tblCellMar>
          <w:left w:w="0" w:type="dxa"/>
          <w:right w:w="0" w:type="dxa"/>
        </w:tblCellMar>
        <w:tblLook w:val="0000"/>
      </w:tblPr>
      <w:tblGrid>
        <w:gridCol w:w="521"/>
        <w:gridCol w:w="1717"/>
        <w:gridCol w:w="1717"/>
        <w:gridCol w:w="2293"/>
        <w:gridCol w:w="1407"/>
      </w:tblGrid>
      <w:tr w:rsidR="004C5D4E" w:rsidRPr="00604575" w:rsidTr="007D7663">
        <w:trPr>
          <w:trHeight w:val="360"/>
        </w:trPr>
        <w:tc>
          <w:tcPr>
            <w:tcW w:w="521" w:type="dxa"/>
            <w:tcBorders>
              <w:top w:val="nil"/>
              <w:left w:val="nil"/>
              <w:bottom w:val="nil"/>
              <w:right w:val="nil"/>
            </w:tcBorders>
            <w:noWrap/>
            <w:tcMar>
              <w:top w:w="17" w:type="dxa"/>
              <w:left w:w="17" w:type="dxa"/>
              <w:bottom w:w="0" w:type="dxa"/>
              <w:right w:w="17" w:type="dxa"/>
            </w:tcMar>
            <w:vAlign w:val="bottom"/>
          </w:tcPr>
          <w:p w:rsidR="004C5D4E" w:rsidRPr="00604575" w:rsidRDefault="004C5D4E" w:rsidP="007D7663">
            <w:pPr>
              <w:spacing w:line="320" w:lineRule="exact"/>
              <w:rPr>
                <w:rFonts w:asciiTheme="minorBidi" w:hAnsiTheme="minorBidi" w:cstheme="minorBidi"/>
                <w:b/>
                <w:bCs/>
                <w:sz w:val="24"/>
                <w:szCs w:val="24"/>
              </w:rPr>
            </w:pPr>
            <w:r w:rsidRPr="00604575">
              <w:rPr>
                <w:rFonts w:asciiTheme="minorBidi" w:hAnsiTheme="minorBidi" w:cstheme="minorBidi"/>
                <w:b/>
                <w:bCs/>
                <w:sz w:val="24"/>
                <w:szCs w:val="24"/>
              </w:rPr>
              <w:t>(a)</w:t>
            </w:r>
          </w:p>
        </w:tc>
        <w:tc>
          <w:tcPr>
            <w:tcW w:w="7134" w:type="dxa"/>
            <w:gridSpan w:val="4"/>
            <w:tcBorders>
              <w:top w:val="nil"/>
              <w:left w:val="nil"/>
              <w:bottom w:val="nil"/>
              <w:right w:val="nil"/>
            </w:tcBorders>
            <w:noWrap/>
            <w:tcMar>
              <w:top w:w="17" w:type="dxa"/>
              <w:left w:w="17" w:type="dxa"/>
              <w:bottom w:w="0" w:type="dxa"/>
              <w:right w:w="17" w:type="dxa"/>
            </w:tcMar>
            <w:vAlign w:val="bottom"/>
          </w:tcPr>
          <w:p w:rsidR="004C5D4E" w:rsidRPr="00604575" w:rsidRDefault="004C5D4E" w:rsidP="007D7663">
            <w:pPr>
              <w:spacing w:line="320" w:lineRule="exact"/>
              <w:rPr>
                <w:rFonts w:asciiTheme="minorBidi" w:hAnsiTheme="minorBidi" w:cstheme="minorBidi"/>
                <w:b/>
                <w:bCs/>
                <w:sz w:val="24"/>
                <w:szCs w:val="24"/>
                <w:u w:val="single"/>
              </w:rPr>
            </w:pPr>
            <w:r w:rsidRPr="00604575">
              <w:rPr>
                <w:rFonts w:asciiTheme="minorBidi" w:hAnsiTheme="minorBidi" w:cstheme="minorBidi"/>
                <w:b/>
                <w:bCs/>
                <w:sz w:val="24"/>
                <w:szCs w:val="24"/>
                <w:u w:val="single"/>
              </w:rPr>
              <w:t>Unit cost for beginning work in process inventory:</w:t>
            </w:r>
          </w:p>
        </w:tc>
      </w:tr>
      <w:tr w:rsidR="004C5D4E" w:rsidRPr="00604575" w:rsidTr="007D7663">
        <w:trPr>
          <w:trHeight w:val="360"/>
        </w:trPr>
        <w:tc>
          <w:tcPr>
            <w:tcW w:w="521" w:type="dxa"/>
            <w:tcBorders>
              <w:top w:val="nil"/>
              <w:left w:val="nil"/>
              <w:bottom w:val="nil"/>
              <w:right w:val="nil"/>
            </w:tcBorders>
            <w:noWrap/>
            <w:tcMar>
              <w:top w:w="17" w:type="dxa"/>
              <w:left w:w="17" w:type="dxa"/>
              <w:bottom w:w="0" w:type="dxa"/>
              <w:right w:w="17" w:type="dxa"/>
            </w:tcMar>
            <w:vAlign w:val="bottom"/>
          </w:tcPr>
          <w:p w:rsidR="004C5D4E" w:rsidRPr="00604575" w:rsidRDefault="004C5D4E" w:rsidP="007D7663">
            <w:pPr>
              <w:spacing w:line="320" w:lineRule="exact"/>
              <w:rPr>
                <w:rFonts w:asciiTheme="minorBidi" w:hAnsiTheme="minorBidi" w:cstheme="minorBidi"/>
                <w:b/>
                <w:bCs/>
                <w:sz w:val="24"/>
                <w:szCs w:val="24"/>
              </w:rPr>
            </w:pPr>
          </w:p>
        </w:tc>
        <w:tc>
          <w:tcPr>
            <w:tcW w:w="5727" w:type="dxa"/>
            <w:gridSpan w:val="3"/>
            <w:tcBorders>
              <w:top w:val="nil"/>
              <w:left w:val="nil"/>
              <w:bottom w:val="nil"/>
              <w:right w:val="nil"/>
            </w:tcBorders>
            <w:noWrap/>
            <w:tcMar>
              <w:top w:w="17" w:type="dxa"/>
              <w:left w:w="17" w:type="dxa"/>
              <w:bottom w:w="0" w:type="dxa"/>
              <w:right w:w="17" w:type="dxa"/>
            </w:tcMar>
            <w:vAlign w:val="bottom"/>
          </w:tcPr>
          <w:p w:rsidR="004C5D4E" w:rsidRPr="00604575" w:rsidRDefault="004C5D4E" w:rsidP="007D7663">
            <w:pPr>
              <w:spacing w:line="320" w:lineRule="exact"/>
              <w:rPr>
                <w:rFonts w:asciiTheme="minorBidi" w:hAnsiTheme="minorBidi" w:cstheme="minorBidi"/>
                <w:b/>
                <w:bCs/>
                <w:sz w:val="24"/>
                <w:szCs w:val="24"/>
              </w:rPr>
            </w:pPr>
            <w:r w:rsidRPr="00604575">
              <w:rPr>
                <w:rFonts w:asciiTheme="minorBidi" w:hAnsiTheme="minorBidi" w:cstheme="minorBidi"/>
                <w:b/>
                <w:bCs/>
                <w:sz w:val="24"/>
                <w:szCs w:val="24"/>
              </w:rPr>
              <w:t>Direct material cost per unit:</w:t>
            </w:r>
          </w:p>
        </w:tc>
        <w:tc>
          <w:tcPr>
            <w:tcW w:w="1407" w:type="dxa"/>
            <w:tcBorders>
              <w:top w:val="nil"/>
              <w:left w:val="nil"/>
              <w:bottom w:val="nil"/>
              <w:right w:val="nil"/>
            </w:tcBorders>
            <w:noWrap/>
            <w:tcMar>
              <w:top w:w="17" w:type="dxa"/>
              <w:left w:w="17" w:type="dxa"/>
              <w:bottom w:w="0" w:type="dxa"/>
              <w:right w:w="17" w:type="dxa"/>
            </w:tcMar>
            <w:vAlign w:val="bottom"/>
          </w:tcPr>
          <w:p w:rsidR="004C5D4E" w:rsidRPr="00604575" w:rsidRDefault="004C5D4E" w:rsidP="007D7663">
            <w:pPr>
              <w:spacing w:line="320" w:lineRule="exact"/>
              <w:rPr>
                <w:rFonts w:asciiTheme="minorBidi" w:hAnsiTheme="minorBidi" w:cstheme="minorBidi"/>
                <w:b/>
                <w:bCs/>
                <w:sz w:val="24"/>
                <w:szCs w:val="24"/>
              </w:rPr>
            </w:pPr>
          </w:p>
        </w:tc>
      </w:tr>
      <w:tr w:rsidR="004C5D4E" w:rsidRPr="00604575" w:rsidTr="007D7663">
        <w:trPr>
          <w:trHeight w:val="360"/>
        </w:trPr>
        <w:tc>
          <w:tcPr>
            <w:tcW w:w="521" w:type="dxa"/>
            <w:tcBorders>
              <w:top w:val="nil"/>
              <w:left w:val="nil"/>
              <w:bottom w:val="nil"/>
              <w:right w:val="nil"/>
            </w:tcBorders>
            <w:noWrap/>
            <w:tcMar>
              <w:top w:w="17" w:type="dxa"/>
              <w:left w:w="17" w:type="dxa"/>
              <w:bottom w:w="0" w:type="dxa"/>
              <w:right w:w="17" w:type="dxa"/>
            </w:tcMar>
            <w:vAlign w:val="bottom"/>
          </w:tcPr>
          <w:p w:rsidR="004C5D4E" w:rsidRPr="00604575" w:rsidRDefault="004C5D4E" w:rsidP="007D7663">
            <w:pPr>
              <w:spacing w:line="320" w:lineRule="exact"/>
              <w:rPr>
                <w:rFonts w:asciiTheme="minorBidi" w:hAnsiTheme="minorBidi" w:cstheme="minorBidi"/>
                <w:b/>
                <w:bCs/>
                <w:sz w:val="24"/>
                <w:szCs w:val="24"/>
              </w:rPr>
            </w:pPr>
          </w:p>
        </w:tc>
        <w:tc>
          <w:tcPr>
            <w:tcW w:w="5727" w:type="dxa"/>
            <w:gridSpan w:val="3"/>
            <w:tcBorders>
              <w:top w:val="nil"/>
              <w:left w:val="nil"/>
              <w:bottom w:val="nil"/>
              <w:right w:val="nil"/>
            </w:tcBorders>
            <w:noWrap/>
            <w:tcMar>
              <w:top w:w="17" w:type="dxa"/>
              <w:left w:w="17" w:type="dxa"/>
              <w:bottom w:w="0" w:type="dxa"/>
              <w:right w:w="17" w:type="dxa"/>
            </w:tcMar>
            <w:vAlign w:val="bottom"/>
          </w:tcPr>
          <w:p w:rsidR="004C5D4E" w:rsidRPr="00604575" w:rsidRDefault="004C5D4E" w:rsidP="007D7663">
            <w:pPr>
              <w:spacing w:line="320" w:lineRule="exact"/>
              <w:rPr>
                <w:rFonts w:asciiTheme="minorBidi" w:hAnsiTheme="minorBidi" w:cstheme="minorBidi"/>
                <w:b/>
                <w:bCs/>
                <w:sz w:val="24"/>
                <w:szCs w:val="24"/>
              </w:rPr>
            </w:pPr>
            <w:r w:rsidRPr="00604575">
              <w:rPr>
                <w:rFonts w:asciiTheme="minorBidi" w:hAnsiTheme="minorBidi" w:cstheme="minorBidi"/>
                <w:b/>
                <w:bCs/>
                <w:sz w:val="24"/>
                <w:szCs w:val="24"/>
              </w:rPr>
              <w:t>Total material cost</w:t>
            </w:r>
          </w:p>
        </w:tc>
        <w:tc>
          <w:tcPr>
            <w:tcW w:w="1407" w:type="dxa"/>
            <w:tcBorders>
              <w:top w:val="nil"/>
              <w:left w:val="nil"/>
              <w:bottom w:val="nil"/>
              <w:right w:val="nil"/>
            </w:tcBorders>
            <w:noWrap/>
            <w:tcMar>
              <w:top w:w="17" w:type="dxa"/>
              <w:left w:w="17" w:type="dxa"/>
              <w:bottom w:w="0" w:type="dxa"/>
              <w:right w:w="17" w:type="dxa"/>
            </w:tcMar>
            <w:vAlign w:val="bottom"/>
          </w:tcPr>
          <w:p w:rsidR="004C5D4E" w:rsidRPr="00604575" w:rsidRDefault="004C5D4E" w:rsidP="007D7663">
            <w:pPr>
              <w:spacing w:line="320" w:lineRule="exact"/>
              <w:rPr>
                <w:rFonts w:asciiTheme="minorBidi" w:hAnsiTheme="minorBidi" w:cstheme="minorBidi"/>
                <w:b/>
                <w:bCs/>
                <w:sz w:val="24"/>
                <w:szCs w:val="24"/>
              </w:rPr>
            </w:pPr>
            <w:r w:rsidRPr="00604575">
              <w:rPr>
                <w:rFonts w:asciiTheme="minorBidi" w:hAnsiTheme="minorBidi" w:cstheme="minorBidi"/>
                <w:b/>
                <w:bCs/>
                <w:sz w:val="24"/>
                <w:szCs w:val="24"/>
              </w:rPr>
              <w:t xml:space="preserve"> $200,000    </w:t>
            </w:r>
          </w:p>
        </w:tc>
      </w:tr>
      <w:tr w:rsidR="004C5D4E" w:rsidRPr="00604575" w:rsidTr="007D7663">
        <w:trPr>
          <w:trHeight w:val="360"/>
        </w:trPr>
        <w:tc>
          <w:tcPr>
            <w:tcW w:w="521" w:type="dxa"/>
            <w:tcBorders>
              <w:top w:val="nil"/>
              <w:left w:val="nil"/>
              <w:bottom w:val="nil"/>
              <w:right w:val="nil"/>
            </w:tcBorders>
            <w:noWrap/>
            <w:tcMar>
              <w:top w:w="17" w:type="dxa"/>
              <w:left w:w="17" w:type="dxa"/>
              <w:bottom w:w="0" w:type="dxa"/>
              <w:right w:w="17" w:type="dxa"/>
            </w:tcMar>
            <w:vAlign w:val="bottom"/>
          </w:tcPr>
          <w:p w:rsidR="004C5D4E" w:rsidRPr="00604575" w:rsidRDefault="004C5D4E" w:rsidP="007D7663">
            <w:pPr>
              <w:spacing w:line="320" w:lineRule="exact"/>
              <w:jc w:val="right"/>
              <w:rPr>
                <w:rFonts w:asciiTheme="minorBidi" w:hAnsiTheme="minorBidi" w:cstheme="minorBidi"/>
                <w:b/>
                <w:bCs/>
                <w:sz w:val="24"/>
                <w:szCs w:val="24"/>
              </w:rPr>
            </w:pPr>
            <w:r w:rsidRPr="00604575">
              <w:rPr>
                <w:rFonts w:asciiTheme="minorBidi" w:hAnsiTheme="minorBidi" w:cstheme="minorBidi"/>
                <w:b/>
                <w:bCs/>
                <w:sz w:val="24"/>
                <w:szCs w:val="24"/>
              </w:rPr>
              <w:t xml:space="preserve">÷ </w:t>
            </w:r>
          </w:p>
        </w:tc>
        <w:tc>
          <w:tcPr>
            <w:tcW w:w="5727" w:type="dxa"/>
            <w:gridSpan w:val="3"/>
            <w:tcBorders>
              <w:top w:val="nil"/>
              <w:left w:val="nil"/>
              <w:bottom w:val="nil"/>
              <w:right w:val="nil"/>
            </w:tcBorders>
            <w:noWrap/>
            <w:tcMar>
              <w:top w:w="17" w:type="dxa"/>
              <w:left w:w="17" w:type="dxa"/>
              <w:bottom w:w="0" w:type="dxa"/>
              <w:right w:w="17" w:type="dxa"/>
            </w:tcMar>
            <w:vAlign w:val="bottom"/>
          </w:tcPr>
          <w:p w:rsidR="004C5D4E" w:rsidRPr="00604575" w:rsidRDefault="004C5D4E" w:rsidP="007D7663">
            <w:pPr>
              <w:spacing w:line="320" w:lineRule="exact"/>
              <w:rPr>
                <w:rFonts w:asciiTheme="minorBidi" w:hAnsiTheme="minorBidi" w:cstheme="minorBidi"/>
                <w:b/>
                <w:bCs/>
                <w:sz w:val="24"/>
                <w:szCs w:val="24"/>
              </w:rPr>
            </w:pPr>
            <w:r w:rsidRPr="00604575">
              <w:rPr>
                <w:rFonts w:asciiTheme="minorBidi" w:hAnsiTheme="minorBidi" w:cstheme="minorBidi"/>
                <w:b/>
                <w:bCs/>
                <w:sz w:val="24"/>
                <w:szCs w:val="24"/>
              </w:rPr>
              <w:t>Equivalent units (800 × 100%)</w:t>
            </w:r>
          </w:p>
        </w:tc>
        <w:tc>
          <w:tcPr>
            <w:tcW w:w="1407" w:type="dxa"/>
            <w:tcBorders>
              <w:top w:val="nil"/>
              <w:left w:val="nil"/>
              <w:bottom w:val="nil"/>
              <w:right w:val="nil"/>
            </w:tcBorders>
            <w:noWrap/>
            <w:tcMar>
              <w:top w:w="17" w:type="dxa"/>
              <w:left w:w="17" w:type="dxa"/>
              <w:bottom w:w="0" w:type="dxa"/>
              <w:right w:w="17" w:type="dxa"/>
            </w:tcMar>
            <w:vAlign w:val="bottom"/>
          </w:tcPr>
          <w:p w:rsidR="004C5D4E" w:rsidRPr="00604575" w:rsidRDefault="004C5D4E" w:rsidP="007D7663">
            <w:pPr>
              <w:spacing w:line="320" w:lineRule="exact"/>
              <w:rPr>
                <w:rFonts w:asciiTheme="minorBidi" w:hAnsiTheme="minorBidi" w:cstheme="minorBidi"/>
                <w:b/>
                <w:bCs/>
                <w:sz w:val="24"/>
                <w:szCs w:val="24"/>
              </w:rPr>
            </w:pPr>
            <w:r w:rsidRPr="00604575">
              <w:rPr>
                <w:rFonts w:asciiTheme="minorBidi" w:hAnsiTheme="minorBidi" w:cstheme="minorBidi"/>
                <w:b/>
                <w:bCs/>
                <w:sz w:val="24"/>
                <w:szCs w:val="24"/>
              </w:rPr>
              <w:t xml:space="preserve">     800  </w:t>
            </w:r>
          </w:p>
        </w:tc>
      </w:tr>
      <w:tr w:rsidR="004C5D4E" w:rsidRPr="004335D6" w:rsidTr="007D7663">
        <w:trPr>
          <w:trHeight w:val="375"/>
        </w:trPr>
        <w:tc>
          <w:tcPr>
            <w:tcW w:w="521" w:type="dxa"/>
            <w:tcBorders>
              <w:top w:val="nil"/>
              <w:left w:val="nil"/>
              <w:bottom w:val="nil"/>
              <w:right w:val="nil"/>
            </w:tcBorders>
            <w:noWrap/>
            <w:tcMar>
              <w:top w:w="17" w:type="dxa"/>
              <w:left w:w="17" w:type="dxa"/>
              <w:bottom w:w="0" w:type="dxa"/>
              <w:right w:w="17" w:type="dxa"/>
            </w:tcMar>
            <w:vAlign w:val="bottom"/>
          </w:tcPr>
          <w:p w:rsidR="004C5D4E" w:rsidRPr="00604575" w:rsidRDefault="004C5D4E" w:rsidP="007D7663">
            <w:pPr>
              <w:spacing w:line="320" w:lineRule="exact"/>
              <w:rPr>
                <w:rFonts w:asciiTheme="minorBidi" w:hAnsiTheme="minorBidi" w:cstheme="minorBidi"/>
                <w:b/>
                <w:bCs/>
                <w:sz w:val="24"/>
                <w:szCs w:val="24"/>
              </w:rPr>
            </w:pPr>
          </w:p>
        </w:tc>
        <w:tc>
          <w:tcPr>
            <w:tcW w:w="5727" w:type="dxa"/>
            <w:gridSpan w:val="3"/>
            <w:tcBorders>
              <w:top w:val="nil"/>
              <w:left w:val="nil"/>
              <w:bottom w:val="nil"/>
              <w:right w:val="nil"/>
            </w:tcBorders>
            <w:noWrap/>
            <w:tcMar>
              <w:top w:w="17" w:type="dxa"/>
              <w:left w:w="17" w:type="dxa"/>
              <w:bottom w:w="0" w:type="dxa"/>
              <w:right w:w="17" w:type="dxa"/>
            </w:tcMar>
            <w:vAlign w:val="bottom"/>
          </w:tcPr>
          <w:p w:rsidR="004C5D4E" w:rsidRPr="00604575" w:rsidRDefault="004C5D4E" w:rsidP="007D7663">
            <w:pPr>
              <w:spacing w:line="320" w:lineRule="exact"/>
              <w:rPr>
                <w:rFonts w:asciiTheme="minorBidi" w:hAnsiTheme="minorBidi" w:cstheme="minorBidi"/>
                <w:b/>
                <w:bCs/>
                <w:sz w:val="24"/>
                <w:szCs w:val="24"/>
              </w:rPr>
            </w:pPr>
          </w:p>
        </w:tc>
        <w:tc>
          <w:tcPr>
            <w:tcW w:w="1407" w:type="dxa"/>
            <w:tcBorders>
              <w:top w:val="single" w:sz="4" w:space="0" w:color="auto"/>
              <w:left w:val="nil"/>
              <w:bottom w:val="double" w:sz="6" w:space="0" w:color="auto"/>
              <w:right w:val="nil"/>
            </w:tcBorders>
            <w:noWrap/>
            <w:tcMar>
              <w:top w:w="17" w:type="dxa"/>
              <w:left w:w="17" w:type="dxa"/>
              <w:bottom w:w="0" w:type="dxa"/>
              <w:right w:w="17" w:type="dxa"/>
            </w:tcMar>
            <w:vAlign w:val="bottom"/>
          </w:tcPr>
          <w:p w:rsidR="004C5D4E" w:rsidRPr="00604575" w:rsidRDefault="004C5D4E" w:rsidP="007D7663">
            <w:pPr>
              <w:pStyle w:val="Header"/>
              <w:rPr>
                <w:rFonts w:asciiTheme="minorBidi" w:hAnsiTheme="minorBidi" w:cstheme="minorBidi"/>
                <w:b/>
                <w:bCs/>
                <w:sz w:val="24"/>
                <w:szCs w:val="24"/>
              </w:rPr>
            </w:pPr>
            <w:r w:rsidRPr="00604575">
              <w:rPr>
                <w:rFonts w:asciiTheme="minorBidi" w:hAnsiTheme="minorBidi" w:cstheme="minorBidi"/>
                <w:b/>
                <w:bCs/>
                <w:sz w:val="24"/>
                <w:szCs w:val="24"/>
              </w:rPr>
              <w:t xml:space="preserve">  $250.00</w:t>
            </w:r>
          </w:p>
        </w:tc>
      </w:tr>
      <w:tr w:rsidR="004C5D4E" w:rsidRPr="004335D6" w:rsidTr="007D7663">
        <w:trPr>
          <w:trHeight w:val="360"/>
        </w:trPr>
        <w:tc>
          <w:tcPr>
            <w:tcW w:w="521" w:type="dxa"/>
            <w:tcBorders>
              <w:top w:val="nil"/>
              <w:left w:val="nil"/>
              <w:bottom w:val="nil"/>
              <w:right w:val="nil"/>
            </w:tcBorders>
            <w:noWrap/>
            <w:tcMar>
              <w:top w:w="17" w:type="dxa"/>
              <w:left w:w="17" w:type="dxa"/>
              <w:bottom w:w="0" w:type="dxa"/>
              <w:right w:w="17" w:type="dxa"/>
            </w:tcMar>
            <w:vAlign w:val="bottom"/>
          </w:tcPr>
          <w:p w:rsidR="004C5D4E" w:rsidRPr="00604575" w:rsidRDefault="004C5D4E" w:rsidP="007D7663">
            <w:pPr>
              <w:spacing w:line="320" w:lineRule="exact"/>
              <w:rPr>
                <w:rFonts w:asciiTheme="minorBidi" w:hAnsiTheme="minorBidi" w:cstheme="minorBidi"/>
                <w:b/>
                <w:bCs/>
                <w:sz w:val="24"/>
                <w:szCs w:val="24"/>
              </w:rPr>
            </w:pPr>
          </w:p>
        </w:tc>
        <w:tc>
          <w:tcPr>
            <w:tcW w:w="5727" w:type="dxa"/>
            <w:gridSpan w:val="3"/>
            <w:tcBorders>
              <w:top w:val="nil"/>
              <w:left w:val="nil"/>
              <w:bottom w:val="nil"/>
              <w:right w:val="nil"/>
            </w:tcBorders>
            <w:noWrap/>
            <w:tcMar>
              <w:top w:w="17" w:type="dxa"/>
              <w:left w:w="17" w:type="dxa"/>
              <w:bottom w:w="0" w:type="dxa"/>
              <w:right w:w="17" w:type="dxa"/>
            </w:tcMar>
            <w:vAlign w:val="bottom"/>
          </w:tcPr>
          <w:p w:rsidR="004C5D4E" w:rsidRPr="00604575" w:rsidRDefault="004C5D4E" w:rsidP="007D7663">
            <w:pPr>
              <w:spacing w:line="320" w:lineRule="exact"/>
              <w:rPr>
                <w:rFonts w:asciiTheme="minorBidi" w:hAnsiTheme="minorBidi" w:cstheme="minorBidi"/>
                <w:b/>
                <w:bCs/>
                <w:sz w:val="24"/>
                <w:szCs w:val="24"/>
              </w:rPr>
            </w:pPr>
            <w:r w:rsidRPr="00604575">
              <w:rPr>
                <w:rFonts w:asciiTheme="minorBidi" w:hAnsiTheme="minorBidi" w:cstheme="minorBidi"/>
                <w:b/>
                <w:bCs/>
                <w:sz w:val="24"/>
                <w:szCs w:val="24"/>
              </w:rPr>
              <w:t>Conversion cost per unit:</w:t>
            </w:r>
          </w:p>
        </w:tc>
        <w:tc>
          <w:tcPr>
            <w:tcW w:w="1407" w:type="dxa"/>
            <w:tcBorders>
              <w:top w:val="nil"/>
              <w:left w:val="nil"/>
              <w:bottom w:val="nil"/>
              <w:right w:val="nil"/>
            </w:tcBorders>
            <w:noWrap/>
            <w:tcMar>
              <w:top w:w="17" w:type="dxa"/>
              <w:left w:w="17" w:type="dxa"/>
              <w:bottom w:w="0" w:type="dxa"/>
              <w:right w:w="17" w:type="dxa"/>
            </w:tcMar>
            <w:vAlign w:val="bottom"/>
          </w:tcPr>
          <w:p w:rsidR="004C5D4E" w:rsidRPr="004335D6" w:rsidRDefault="004C5D4E" w:rsidP="007D7663">
            <w:pPr>
              <w:spacing w:line="320" w:lineRule="exact"/>
              <w:jc w:val="right"/>
              <w:rPr>
                <w:rFonts w:asciiTheme="minorBidi" w:hAnsiTheme="minorBidi" w:cstheme="minorBidi"/>
                <w:b/>
                <w:bCs/>
                <w:color w:val="FF0000"/>
                <w:sz w:val="24"/>
                <w:szCs w:val="24"/>
              </w:rPr>
            </w:pPr>
            <w:r>
              <w:rPr>
                <w:rFonts w:asciiTheme="minorBidi" w:hAnsiTheme="minorBidi" w:cstheme="minorBidi"/>
                <w:b/>
                <w:bCs/>
                <w:color w:val="FF0000"/>
                <w:sz w:val="24"/>
                <w:szCs w:val="24"/>
              </w:rPr>
              <w:t>2 MARKS</w:t>
            </w:r>
          </w:p>
        </w:tc>
      </w:tr>
      <w:tr w:rsidR="004C5D4E" w:rsidRPr="00604575" w:rsidTr="007D7663">
        <w:trPr>
          <w:trHeight w:val="360"/>
        </w:trPr>
        <w:tc>
          <w:tcPr>
            <w:tcW w:w="521" w:type="dxa"/>
            <w:tcBorders>
              <w:top w:val="nil"/>
              <w:left w:val="nil"/>
              <w:bottom w:val="nil"/>
              <w:right w:val="nil"/>
            </w:tcBorders>
            <w:noWrap/>
            <w:tcMar>
              <w:top w:w="17" w:type="dxa"/>
              <w:left w:w="17" w:type="dxa"/>
              <w:bottom w:w="0" w:type="dxa"/>
              <w:right w:w="17" w:type="dxa"/>
            </w:tcMar>
            <w:vAlign w:val="bottom"/>
          </w:tcPr>
          <w:p w:rsidR="004C5D4E" w:rsidRPr="00604575" w:rsidRDefault="004C5D4E" w:rsidP="007D7663">
            <w:pPr>
              <w:spacing w:line="320" w:lineRule="exact"/>
              <w:rPr>
                <w:rFonts w:asciiTheme="minorBidi" w:hAnsiTheme="minorBidi" w:cstheme="minorBidi"/>
                <w:b/>
                <w:bCs/>
                <w:sz w:val="24"/>
                <w:szCs w:val="24"/>
              </w:rPr>
            </w:pPr>
          </w:p>
        </w:tc>
        <w:tc>
          <w:tcPr>
            <w:tcW w:w="5727" w:type="dxa"/>
            <w:gridSpan w:val="3"/>
            <w:tcBorders>
              <w:top w:val="nil"/>
              <w:left w:val="nil"/>
              <w:bottom w:val="nil"/>
              <w:right w:val="nil"/>
            </w:tcBorders>
            <w:noWrap/>
            <w:tcMar>
              <w:top w:w="17" w:type="dxa"/>
              <w:left w:w="17" w:type="dxa"/>
              <w:bottom w:w="0" w:type="dxa"/>
              <w:right w:w="17" w:type="dxa"/>
            </w:tcMar>
            <w:vAlign w:val="bottom"/>
          </w:tcPr>
          <w:p w:rsidR="004C5D4E" w:rsidRPr="00604575" w:rsidRDefault="004C5D4E" w:rsidP="007D7663">
            <w:pPr>
              <w:spacing w:line="320" w:lineRule="exact"/>
              <w:rPr>
                <w:rFonts w:asciiTheme="minorBidi" w:hAnsiTheme="minorBidi" w:cstheme="minorBidi"/>
                <w:b/>
                <w:bCs/>
                <w:sz w:val="24"/>
                <w:szCs w:val="24"/>
              </w:rPr>
            </w:pPr>
            <w:r w:rsidRPr="00604575">
              <w:rPr>
                <w:rFonts w:asciiTheme="minorBidi" w:hAnsiTheme="minorBidi" w:cstheme="minorBidi"/>
                <w:b/>
                <w:bCs/>
                <w:sz w:val="24"/>
                <w:szCs w:val="24"/>
              </w:rPr>
              <w:t>Total conversion cost</w:t>
            </w:r>
          </w:p>
        </w:tc>
        <w:tc>
          <w:tcPr>
            <w:tcW w:w="1407" w:type="dxa"/>
            <w:tcBorders>
              <w:top w:val="nil"/>
              <w:left w:val="nil"/>
              <w:bottom w:val="nil"/>
              <w:right w:val="nil"/>
            </w:tcBorders>
            <w:noWrap/>
            <w:tcMar>
              <w:top w:w="17" w:type="dxa"/>
              <w:left w:w="17" w:type="dxa"/>
              <w:bottom w:w="0" w:type="dxa"/>
              <w:right w:w="17" w:type="dxa"/>
            </w:tcMar>
            <w:vAlign w:val="bottom"/>
          </w:tcPr>
          <w:p w:rsidR="004C5D4E" w:rsidRPr="00604575" w:rsidRDefault="004C5D4E" w:rsidP="007D7663">
            <w:pPr>
              <w:spacing w:line="320" w:lineRule="exact"/>
              <w:jc w:val="center"/>
              <w:rPr>
                <w:rFonts w:asciiTheme="minorBidi" w:hAnsiTheme="minorBidi" w:cstheme="minorBidi"/>
                <w:b/>
                <w:bCs/>
                <w:sz w:val="24"/>
                <w:szCs w:val="24"/>
              </w:rPr>
            </w:pPr>
            <w:r w:rsidRPr="00604575">
              <w:rPr>
                <w:rFonts w:asciiTheme="minorBidi" w:hAnsiTheme="minorBidi" w:cstheme="minorBidi"/>
                <w:b/>
                <w:bCs/>
                <w:sz w:val="24"/>
                <w:szCs w:val="24"/>
              </w:rPr>
              <w:t>$2</w:t>
            </w:r>
            <w:r>
              <w:rPr>
                <w:rFonts w:asciiTheme="minorBidi" w:hAnsiTheme="minorBidi" w:cstheme="minorBidi"/>
                <w:b/>
                <w:bCs/>
                <w:sz w:val="24"/>
                <w:szCs w:val="24"/>
              </w:rPr>
              <w:t>00</w:t>
            </w:r>
            <w:r w:rsidRPr="00604575">
              <w:rPr>
                <w:rFonts w:asciiTheme="minorBidi" w:hAnsiTheme="minorBidi" w:cstheme="minorBidi"/>
                <w:b/>
                <w:bCs/>
                <w:sz w:val="24"/>
                <w:szCs w:val="24"/>
              </w:rPr>
              <w:t>,000</w:t>
            </w:r>
          </w:p>
        </w:tc>
      </w:tr>
      <w:tr w:rsidR="004C5D4E" w:rsidRPr="00604575" w:rsidTr="007D7663">
        <w:trPr>
          <w:trHeight w:val="360"/>
        </w:trPr>
        <w:tc>
          <w:tcPr>
            <w:tcW w:w="521" w:type="dxa"/>
            <w:tcBorders>
              <w:top w:val="nil"/>
              <w:left w:val="nil"/>
              <w:bottom w:val="nil"/>
              <w:right w:val="nil"/>
            </w:tcBorders>
            <w:noWrap/>
            <w:tcMar>
              <w:top w:w="17" w:type="dxa"/>
              <w:left w:w="17" w:type="dxa"/>
              <w:bottom w:w="0" w:type="dxa"/>
              <w:right w:w="17" w:type="dxa"/>
            </w:tcMar>
            <w:vAlign w:val="bottom"/>
          </w:tcPr>
          <w:p w:rsidR="004C5D4E" w:rsidRPr="00604575" w:rsidRDefault="004C5D4E" w:rsidP="007D7663">
            <w:pPr>
              <w:spacing w:line="320" w:lineRule="exact"/>
              <w:jc w:val="right"/>
              <w:rPr>
                <w:rFonts w:asciiTheme="minorBidi" w:hAnsiTheme="minorBidi" w:cstheme="minorBidi"/>
                <w:b/>
                <w:bCs/>
                <w:sz w:val="24"/>
                <w:szCs w:val="24"/>
              </w:rPr>
            </w:pPr>
            <w:r w:rsidRPr="00604575">
              <w:rPr>
                <w:rFonts w:asciiTheme="minorBidi" w:hAnsiTheme="minorBidi" w:cstheme="minorBidi"/>
                <w:b/>
                <w:bCs/>
                <w:sz w:val="24"/>
                <w:szCs w:val="24"/>
              </w:rPr>
              <w:t>÷</w:t>
            </w:r>
          </w:p>
        </w:tc>
        <w:tc>
          <w:tcPr>
            <w:tcW w:w="5727" w:type="dxa"/>
            <w:gridSpan w:val="3"/>
            <w:tcBorders>
              <w:top w:val="nil"/>
              <w:left w:val="nil"/>
              <w:bottom w:val="nil"/>
              <w:right w:val="nil"/>
            </w:tcBorders>
            <w:noWrap/>
            <w:tcMar>
              <w:top w:w="17" w:type="dxa"/>
              <w:left w:w="17" w:type="dxa"/>
              <w:bottom w:w="0" w:type="dxa"/>
              <w:right w:w="17" w:type="dxa"/>
            </w:tcMar>
            <w:vAlign w:val="bottom"/>
          </w:tcPr>
          <w:p w:rsidR="004C5D4E" w:rsidRPr="00604575" w:rsidRDefault="004C5D4E" w:rsidP="007D7663">
            <w:pPr>
              <w:spacing w:line="320" w:lineRule="exact"/>
              <w:rPr>
                <w:rFonts w:asciiTheme="minorBidi" w:hAnsiTheme="minorBidi" w:cstheme="minorBidi"/>
                <w:b/>
                <w:bCs/>
                <w:sz w:val="24"/>
                <w:szCs w:val="24"/>
              </w:rPr>
            </w:pPr>
            <w:r w:rsidRPr="00604575">
              <w:rPr>
                <w:rFonts w:asciiTheme="minorBidi" w:hAnsiTheme="minorBidi" w:cstheme="minorBidi"/>
                <w:b/>
                <w:bCs/>
                <w:sz w:val="24"/>
                <w:szCs w:val="24"/>
              </w:rPr>
              <w:t>Equivalent units (8</w:t>
            </w:r>
            <w:r>
              <w:rPr>
                <w:rFonts w:asciiTheme="minorBidi" w:hAnsiTheme="minorBidi" w:cstheme="minorBidi"/>
                <w:b/>
                <w:bCs/>
                <w:sz w:val="24"/>
                <w:szCs w:val="24"/>
              </w:rPr>
              <w:t>00</w:t>
            </w:r>
            <w:r w:rsidRPr="00604575">
              <w:rPr>
                <w:rFonts w:asciiTheme="minorBidi" w:hAnsiTheme="minorBidi" w:cstheme="minorBidi"/>
                <w:b/>
                <w:bCs/>
                <w:sz w:val="24"/>
                <w:szCs w:val="24"/>
              </w:rPr>
              <w:t xml:space="preserve"> × </w:t>
            </w:r>
            <w:r>
              <w:rPr>
                <w:rFonts w:asciiTheme="minorBidi" w:hAnsiTheme="minorBidi" w:cstheme="minorBidi"/>
                <w:b/>
                <w:bCs/>
                <w:sz w:val="24"/>
                <w:szCs w:val="24"/>
              </w:rPr>
              <w:t>5</w:t>
            </w:r>
            <w:r w:rsidRPr="00604575">
              <w:rPr>
                <w:rFonts w:asciiTheme="minorBidi" w:hAnsiTheme="minorBidi" w:cstheme="minorBidi"/>
                <w:b/>
                <w:bCs/>
                <w:sz w:val="24"/>
                <w:szCs w:val="24"/>
              </w:rPr>
              <w:t>0%)</w:t>
            </w:r>
          </w:p>
        </w:tc>
        <w:tc>
          <w:tcPr>
            <w:tcW w:w="1407" w:type="dxa"/>
            <w:tcBorders>
              <w:top w:val="nil"/>
              <w:left w:val="nil"/>
              <w:bottom w:val="nil"/>
              <w:right w:val="nil"/>
            </w:tcBorders>
            <w:noWrap/>
            <w:tcMar>
              <w:top w:w="17" w:type="dxa"/>
              <w:left w:w="17" w:type="dxa"/>
              <w:bottom w:w="0" w:type="dxa"/>
              <w:right w:w="17" w:type="dxa"/>
            </w:tcMar>
            <w:vAlign w:val="bottom"/>
          </w:tcPr>
          <w:p w:rsidR="004C5D4E" w:rsidRPr="00604575" w:rsidRDefault="004C5D4E" w:rsidP="007D7663">
            <w:pPr>
              <w:spacing w:line="320" w:lineRule="exact"/>
              <w:jc w:val="center"/>
              <w:rPr>
                <w:rFonts w:asciiTheme="minorBidi" w:hAnsiTheme="minorBidi" w:cstheme="minorBidi"/>
                <w:b/>
                <w:bCs/>
                <w:sz w:val="24"/>
                <w:szCs w:val="24"/>
              </w:rPr>
            </w:pPr>
            <w:r>
              <w:rPr>
                <w:rFonts w:asciiTheme="minorBidi" w:hAnsiTheme="minorBidi" w:cstheme="minorBidi"/>
                <w:b/>
                <w:bCs/>
                <w:sz w:val="24"/>
                <w:szCs w:val="24"/>
              </w:rPr>
              <w:t>400</w:t>
            </w:r>
          </w:p>
        </w:tc>
      </w:tr>
      <w:tr w:rsidR="004C5D4E" w:rsidRPr="00604575" w:rsidTr="007D7663">
        <w:trPr>
          <w:trHeight w:val="375"/>
        </w:trPr>
        <w:tc>
          <w:tcPr>
            <w:tcW w:w="521" w:type="dxa"/>
            <w:tcBorders>
              <w:top w:val="nil"/>
              <w:left w:val="nil"/>
              <w:bottom w:val="nil"/>
              <w:right w:val="nil"/>
            </w:tcBorders>
            <w:noWrap/>
            <w:tcMar>
              <w:top w:w="17" w:type="dxa"/>
              <w:left w:w="17" w:type="dxa"/>
              <w:bottom w:w="0" w:type="dxa"/>
              <w:right w:w="17" w:type="dxa"/>
            </w:tcMar>
            <w:vAlign w:val="bottom"/>
          </w:tcPr>
          <w:p w:rsidR="004C5D4E" w:rsidRPr="00604575" w:rsidRDefault="004C5D4E" w:rsidP="007D7663">
            <w:pPr>
              <w:spacing w:line="320" w:lineRule="exact"/>
              <w:rPr>
                <w:rFonts w:asciiTheme="minorBidi" w:hAnsiTheme="minorBidi" w:cstheme="minorBidi"/>
                <w:b/>
                <w:bCs/>
                <w:sz w:val="24"/>
                <w:szCs w:val="24"/>
              </w:rPr>
            </w:pPr>
          </w:p>
        </w:tc>
        <w:tc>
          <w:tcPr>
            <w:tcW w:w="1717" w:type="dxa"/>
            <w:tcBorders>
              <w:top w:val="nil"/>
              <w:left w:val="nil"/>
              <w:bottom w:val="nil"/>
              <w:right w:val="nil"/>
            </w:tcBorders>
            <w:noWrap/>
            <w:tcMar>
              <w:top w:w="17" w:type="dxa"/>
              <w:left w:w="17" w:type="dxa"/>
              <w:bottom w:w="0" w:type="dxa"/>
              <w:right w:w="17" w:type="dxa"/>
            </w:tcMar>
            <w:vAlign w:val="bottom"/>
          </w:tcPr>
          <w:p w:rsidR="004C5D4E" w:rsidRPr="00604575" w:rsidRDefault="004C5D4E" w:rsidP="007D7663">
            <w:pPr>
              <w:spacing w:line="320" w:lineRule="exact"/>
              <w:rPr>
                <w:rFonts w:asciiTheme="minorBidi" w:hAnsiTheme="minorBidi" w:cstheme="minorBidi"/>
                <w:b/>
                <w:bCs/>
                <w:sz w:val="24"/>
                <w:szCs w:val="24"/>
              </w:rPr>
            </w:pPr>
          </w:p>
        </w:tc>
        <w:tc>
          <w:tcPr>
            <w:tcW w:w="1717" w:type="dxa"/>
            <w:tcBorders>
              <w:top w:val="nil"/>
              <w:left w:val="nil"/>
              <w:bottom w:val="nil"/>
              <w:right w:val="nil"/>
            </w:tcBorders>
            <w:noWrap/>
            <w:tcMar>
              <w:top w:w="17" w:type="dxa"/>
              <w:left w:w="17" w:type="dxa"/>
              <w:bottom w:w="0" w:type="dxa"/>
              <w:right w:w="17" w:type="dxa"/>
            </w:tcMar>
            <w:vAlign w:val="bottom"/>
          </w:tcPr>
          <w:p w:rsidR="004C5D4E" w:rsidRPr="00604575" w:rsidRDefault="004C5D4E" w:rsidP="007D7663">
            <w:pPr>
              <w:spacing w:line="320" w:lineRule="exact"/>
              <w:rPr>
                <w:rFonts w:asciiTheme="minorBidi" w:hAnsiTheme="minorBidi" w:cstheme="minorBidi"/>
                <w:b/>
                <w:bCs/>
                <w:sz w:val="24"/>
                <w:szCs w:val="24"/>
              </w:rPr>
            </w:pPr>
          </w:p>
        </w:tc>
        <w:tc>
          <w:tcPr>
            <w:tcW w:w="2293" w:type="dxa"/>
            <w:tcBorders>
              <w:top w:val="nil"/>
              <w:left w:val="nil"/>
              <w:bottom w:val="nil"/>
              <w:right w:val="nil"/>
            </w:tcBorders>
            <w:noWrap/>
            <w:tcMar>
              <w:top w:w="17" w:type="dxa"/>
              <w:left w:w="17" w:type="dxa"/>
              <w:bottom w:w="0" w:type="dxa"/>
              <w:right w:w="17" w:type="dxa"/>
            </w:tcMar>
            <w:vAlign w:val="bottom"/>
          </w:tcPr>
          <w:p w:rsidR="004C5D4E" w:rsidRPr="00604575" w:rsidRDefault="004C5D4E" w:rsidP="007D7663">
            <w:pPr>
              <w:spacing w:line="320" w:lineRule="exact"/>
              <w:rPr>
                <w:rFonts w:asciiTheme="minorBidi" w:hAnsiTheme="minorBidi" w:cstheme="minorBidi"/>
                <w:b/>
                <w:bCs/>
                <w:sz w:val="24"/>
                <w:szCs w:val="24"/>
              </w:rPr>
            </w:pPr>
          </w:p>
        </w:tc>
        <w:tc>
          <w:tcPr>
            <w:tcW w:w="1407" w:type="dxa"/>
            <w:tcBorders>
              <w:top w:val="single" w:sz="4" w:space="0" w:color="auto"/>
              <w:left w:val="nil"/>
              <w:bottom w:val="double" w:sz="6" w:space="0" w:color="auto"/>
              <w:right w:val="nil"/>
            </w:tcBorders>
            <w:noWrap/>
            <w:tcMar>
              <w:top w:w="17" w:type="dxa"/>
              <w:left w:w="17" w:type="dxa"/>
              <w:bottom w:w="0" w:type="dxa"/>
              <w:right w:w="17" w:type="dxa"/>
            </w:tcMar>
            <w:vAlign w:val="bottom"/>
          </w:tcPr>
          <w:p w:rsidR="004C5D4E" w:rsidRPr="00604575" w:rsidRDefault="004C5D4E" w:rsidP="007D7663">
            <w:pPr>
              <w:pStyle w:val="Header"/>
              <w:jc w:val="center"/>
              <w:rPr>
                <w:rFonts w:asciiTheme="minorBidi" w:hAnsiTheme="minorBidi" w:cstheme="minorBidi"/>
                <w:b/>
                <w:bCs/>
                <w:sz w:val="24"/>
                <w:szCs w:val="24"/>
              </w:rPr>
            </w:pPr>
            <w:r w:rsidRPr="00604575">
              <w:rPr>
                <w:rFonts w:asciiTheme="minorBidi" w:hAnsiTheme="minorBidi" w:cstheme="minorBidi"/>
                <w:b/>
                <w:bCs/>
                <w:sz w:val="24"/>
                <w:szCs w:val="24"/>
              </w:rPr>
              <w:t xml:space="preserve"> $500.00</w:t>
            </w:r>
          </w:p>
        </w:tc>
      </w:tr>
      <w:tr w:rsidR="004C5D4E" w:rsidRPr="00604575" w:rsidTr="007D7663">
        <w:trPr>
          <w:trHeight w:val="375"/>
        </w:trPr>
        <w:tc>
          <w:tcPr>
            <w:tcW w:w="521" w:type="dxa"/>
            <w:tcBorders>
              <w:top w:val="nil"/>
              <w:left w:val="nil"/>
              <w:bottom w:val="nil"/>
              <w:right w:val="nil"/>
            </w:tcBorders>
            <w:noWrap/>
            <w:tcMar>
              <w:top w:w="17" w:type="dxa"/>
              <w:left w:w="17" w:type="dxa"/>
              <w:bottom w:w="0" w:type="dxa"/>
              <w:right w:w="17" w:type="dxa"/>
            </w:tcMar>
            <w:vAlign w:val="bottom"/>
          </w:tcPr>
          <w:p w:rsidR="004C5D4E" w:rsidRPr="00604575" w:rsidRDefault="004C5D4E" w:rsidP="007D7663">
            <w:pPr>
              <w:spacing w:line="320" w:lineRule="exact"/>
              <w:rPr>
                <w:rFonts w:asciiTheme="minorBidi" w:hAnsiTheme="minorBidi" w:cstheme="minorBidi"/>
                <w:b/>
                <w:bCs/>
                <w:sz w:val="24"/>
                <w:szCs w:val="24"/>
              </w:rPr>
            </w:pPr>
          </w:p>
        </w:tc>
        <w:tc>
          <w:tcPr>
            <w:tcW w:w="5727" w:type="dxa"/>
            <w:gridSpan w:val="3"/>
            <w:tcBorders>
              <w:top w:val="nil"/>
              <w:left w:val="nil"/>
              <w:bottom w:val="nil"/>
              <w:right w:val="nil"/>
            </w:tcBorders>
            <w:noWrap/>
            <w:tcMar>
              <w:top w:w="17" w:type="dxa"/>
              <w:left w:w="17" w:type="dxa"/>
              <w:bottom w:w="0" w:type="dxa"/>
              <w:right w:w="17" w:type="dxa"/>
            </w:tcMar>
            <w:vAlign w:val="bottom"/>
          </w:tcPr>
          <w:p w:rsidR="004C5D4E" w:rsidRPr="00604575" w:rsidRDefault="004C5D4E" w:rsidP="007D7663">
            <w:pPr>
              <w:spacing w:line="320" w:lineRule="exact"/>
              <w:rPr>
                <w:rFonts w:asciiTheme="minorBidi" w:hAnsiTheme="minorBidi" w:cstheme="minorBidi"/>
                <w:b/>
                <w:bCs/>
                <w:sz w:val="24"/>
                <w:szCs w:val="24"/>
              </w:rPr>
            </w:pPr>
            <w:r w:rsidRPr="00604575">
              <w:rPr>
                <w:rFonts w:asciiTheme="minorBidi" w:hAnsiTheme="minorBidi" w:cstheme="minorBidi"/>
                <w:b/>
                <w:bCs/>
                <w:sz w:val="24"/>
                <w:szCs w:val="24"/>
              </w:rPr>
              <w:t>Total unit cost for beginning inventory</w:t>
            </w:r>
          </w:p>
        </w:tc>
        <w:tc>
          <w:tcPr>
            <w:tcW w:w="1407" w:type="dxa"/>
            <w:tcBorders>
              <w:top w:val="nil"/>
              <w:left w:val="nil"/>
              <w:bottom w:val="double" w:sz="6" w:space="0" w:color="auto"/>
              <w:right w:val="nil"/>
            </w:tcBorders>
            <w:noWrap/>
            <w:tcMar>
              <w:top w:w="17" w:type="dxa"/>
              <w:left w:w="17" w:type="dxa"/>
              <w:bottom w:w="0" w:type="dxa"/>
              <w:right w:w="17" w:type="dxa"/>
            </w:tcMar>
            <w:vAlign w:val="bottom"/>
          </w:tcPr>
          <w:p w:rsidR="004C5D4E" w:rsidRPr="00604575" w:rsidRDefault="004C5D4E" w:rsidP="007D7663">
            <w:pPr>
              <w:spacing w:line="320" w:lineRule="exact"/>
              <w:jc w:val="center"/>
              <w:rPr>
                <w:rFonts w:asciiTheme="minorBidi" w:hAnsiTheme="minorBidi" w:cstheme="minorBidi"/>
                <w:b/>
                <w:bCs/>
                <w:sz w:val="24"/>
                <w:szCs w:val="24"/>
              </w:rPr>
            </w:pPr>
            <w:r w:rsidRPr="00604575">
              <w:rPr>
                <w:rFonts w:asciiTheme="minorBidi" w:hAnsiTheme="minorBidi" w:cstheme="minorBidi"/>
                <w:b/>
                <w:bCs/>
                <w:sz w:val="24"/>
                <w:szCs w:val="24"/>
              </w:rPr>
              <w:t>$</w:t>
            </w:r>
            <w:r>
              <w:rPr>
                <w:rFonts w:asciiTheme="minorBidi" w:hAnsiTheme="minorBidi" w:cstheme="minorBidi"/>
                <w:b/>
                <w:bCs/>
                <w:sz w:val="24"/>
                <w:szCs w:val="24"/>
              </w:rPr>
              <w:t>7</w:t>
            </w:r>
            <w:r w:rsidRPr="00604575">
              <w:rPr>
                <w:rFonts w:asciiTheme="minorBidi" w:hAnsiTheme="minorBidi" w:cstheme="minorBidi"/>
                <w:b/>
                <w:bCs/>
                <w:sz w:val="24"/>
                <w:szCs w:val="24"/>
              </w:rPr>
              <w:t>50.00</w:t>
            </w:r>
          </w:p>
        </w:tc>
      </w:tr>
      <w:tr w:rsidR="004C5D4E" w:rsidRPr="004335D6" w:rsidTr="007D7663">
        <w:trPr>
          <w:trHeight w:val="360"/>
        </w:trPr>
        <w:tc>
          <w:tcPr>
            <w:tcW w:w="7655" w:type="dxa"/>
            <w:gridSpan w:val="5"/>
            <w:tcBorders>
              <w:top w:val="nil"/>
              <w:left w:val="nil"/>
              <w:bottom w:val="nil"/>
              <w:right w:val="nil"/>
            </w:tcBorders>
            <w:noWrap/>
            <w:tcMar>
              <w:top w:w="17" w:type="dxa"/>
              <w:left w:w="17" w:type="dxa"/>
              <w:bottom w:w="0" w:type="dxa"/>
              <w:right w:w="17" w:type="dxa"/>
            </w:tcMar>
            <w:vAlign w:val="bottom"/>
          </w:tcPr>
          <w:p w:rsidR="004C5D4E" w:rsidRPr="004335D6" w:rsidRDefault="004C5D4E" w:rsidP="007D7663">
            <w:pPr>
              <w:spacing w:line="320" w:lineRule="exact"/>
              <w:jc w:val="right"/>
              <w:rPr>
                <w:rFonts w:asciiTheme="minorBidi" w:hAnsiTheme="minorBidi" w:cstheme="minorBidi"/>
                <w:b/>
                <w:bCs/>
                <w:color w:val="FF0000"/>
                <w:sz w:val="24"/>
                <w:szCs w:val="24"/>
              </w:rPr>
            </w:pPr>
            <w:r>
              <w:rPr>
                <w:rFonts w:asciiTheme="minorBidi" w:hAnsiTheme="minorBidi" w:cstheme="minorBidi"/>
                <w:b/>
                <w:bCs/>
                <w:color w:val="FF0000"/>
                <w:sz w:val="24"/>
                <w:szCs w:val="24"/>
              </w:rPr>
              <w:t>2 MARKS</w:t>
            </w:r>
          </w:p>
        </w:tc>
      </w:tr>
    </w:tbl>
    <w:p w:rsidR="004C5D4E" w:rsidRDefault="004C5D4E" w:rsidP="004C5D4E">
      <w:pPr>
        <w:tabs>
          <w:tab w:val="left" w:pos="7991"/>
        </w:tabs>
        <w:autoSpaceDE/>
        <w:autoSpaceDN/>
        <w:rPr>
          <w:b/>
          <w:bCs/>
          <w:sz w:val="24"/>
          <w:szCs w:val="24"/>
        </w:rPr>
      </w:pPr>
    </w:p>
    <w:p w:rsidR="004C5D4E" w:rsidRDefault="004C5D4E" w:rsidP="004C5D4E">
      <w:pPr>
        <w:autoSpaceDE/>
        <w:autoSpaceDN/>
        <w:rPr>
          <w:b/>
          <w:bCs/>
          <w:sz w:val="24"/>
          <w:szCs w:val="24"/>
        </w:rPr>
      </w:pPr>
    </w:p>
    <w:p w:rsidR="004C5D4E" w:rsidRDefault="004C5D4E" w:rsidP="004C5D4E">
      <w:pPr>
        <w:autoSpaceDE/>
        <w:autoSpaceDN/>
        <w:rPr>
          <w:b/>
          <w:bCs/>
          <w:sz w:val="24"/>
          <w:szCs w:val="24"/>
        </w:rPr>
      </w:pPr>
    </w:p>
    <w:p w:rsidR="004C5D4E" w:rsidRDefault="004C5D4E" w:rsidP="004C5D4E">
      <w:pPr>
        <w:autoSpaceDE/>
        <w:autoSpaceDN/>
        <w:rPr>
          <w:b/>
          <w:bCs/>
          <w:sz w:val="24"/>
          <w:szCs w:val="24"/>
        </w:rPr>
      </w:pPr>
    </w:p>
    <w:tbl>
      <w:tblPr>
        <w:tblpPr w:leftFromText="180" w:rightFromText="180" w:vertAnchor="text" w:tblpY="1"/>
        <w:tblOverlap w:val="never"/>
        <w:tblW w:w="11237" w:type="dxa"/>
        <w:tblInd w:w="17" w:type="dxa"/>
        <w:tblLayout w:type="fixed"/>
        <w:tblCellMar>
          <w:left w:w="0" w:type="dxa"/>
          <w:right w:w="0" w:type="dxa"/>
        </w:tblCellMar>
        <w:tblLook w:val="0000"/>
      </w:tblPr>
      <w:tblGrid>
        <w:gridCol w:w="4803"/>
        <w:gridCol w:w="316"/>
        <w:gridCol w:w="42"/>
        <w:gridCol w:w="316"/>
        <w:gridCol w:w="487"/>
        <w:gridCol w:w="378"/>
        <w:gridCol w:w="55"/>
        <w:gridCol w:w="425"/>
        <w:gridCol w:w="816"/>
        <w:gridCol w:w="468"/>
        <w:gridCol w:w="425"/>
        <w:gridCol w:w="908"/>
        <w:gridCol w:w="79"/>
        <w:gridCol w:w="253"/>
        <w:gridCol w:w="1102"/>
        <w:gridCol w:w="364"/>
      </w:tblGrid>
      <w:tr w:rsidR="004C5D4E" w:rsidTr="007D7663">
        <w:trPr>
          <w:cantSplit/>
        </w:trPr>
        <w:tc>
          <w:tcPr>
            <w:tcW w:w="5119" w:type="dxa"/>
            <w:gridSpan w:val="2"/>
          </w:tcPr>
          <w:p w:rsidR="004C5D4E" w:rsidRDefault="004C5D4E" w:rsidP="007D7663">
            <w:pPr>
              <w:pStyle w:val="BodyLarge"/>
              <w:tabs>
                <w:tab w:val="right" w:pos="9940"/>
              </w:tabs>
              <w:spacing w:line="300" w:lineRule="atLeast"/>
              <w:rPr>
                <w:sz w:val="22"/>
              </w:rPr>
            </w:pPr>
          </w:p>
        </w:tc>
        <w:tc>
          <w:tcPr>
            <w:tcW w:w="358" w:type="dxa"/>
            <w:gridSpan w:val="2"/>
          </w:tcPr>
          <w:p w:rsidR="004C5D4E" w:rsidRDefault="004C5D4E" w:rsidP="007D7663">
            <w:pPr>
              <w:pStyle w:val="BodyLarge"/>
              <w:tabs>
                <w:tab w:val="right" w:pos="9940"/>
              </w:tabs>
              <w:spacing w:line="300" w:lineRule="atLeast"/>
              <w:rPr>
                <w:sz w:val="22"/>
              </w:rPr>
            </w:pPr>
          </w:p>
        </w:tc>
        <w:tc>
          <w:tcPr>
            <w:tcW w:w="920" w:type="dxa"/>
            <w:gridSpan w:val="3"/>
          </w:tcPr>
          <w:p w:rsidR="004C5D4E" w:rsidRDefault="004C5D4E" w:rsidP="007D7663">
            <w:pPr>
              <w:pStyle w:val="BodyLarge"/>
              <w:tabs>
                <w:tab w:val="right" w:pos="9940"/>
              </w:tabs>
              <w:spacing w:line="300" w:lineRule="atLeast"/>
              <w:jc w:val="center"/>
              <w:rPr>
                <w:sz w:val="22"/>
              </w:rPr>
            </w:pPr>
          </w:p>
        </w:tc>
        <w:tc>
          <w:tcPr>
            <w:tcW w:w="425" w:type="dxa"/>
          </w:tcPr>
          <w:p w:rsidR="004C5D4E" w:rsidRDefault="004C5D4E" w:rsidP="007D7663">
            <w:pPr>
              <w:pStyle w:val="BodyLarge"/>
              <w:tabs>
                <w:tab w:val="right" w:pos="9940"/>
              </w:tabs>
              <w:spacing w:line="300" w:lineRule="atLeast"/>
              <w:rPr>
                <w:sz w:val="22"/>
              </w:rPr>
            </w:pPr>
          </w:p>
        </w:tc>
        <w:tc>
          <w:tcPr>
            <w:tcW w:w="2949" w:type="dxa"/>
            <w:gridSpan w:val="6"/>
            <w:tcBorders>
              <w:bottom w:val="single" w:sz="8" w:space="0" w:color="auto"/>
            </w:tcBorders>
          </w:tcPr>
          <w:p w:rsidR="004C5D4E" w:rsidRDefault="004C5D4E" w:rsidP="007D7663">
            <w:pPr>
              <w:pStyle w:val="BodyLarge"/>
              <w:tabs>
                <w:tab w:val="right" w:pos="9940"/>
              </w:tabs>
              <w:spacing w:line="300" w:lineRule="atLeast"/>
              <w:jc w:val="center"/>
              <w:rPr>
                <w:sz w:val="22"/>
              </w:rPr>
            </w:pPr>
            <w:r>
              <w:rPr>
                <w:sz w:val="22"/>
              </w:rPr>
              <w:t>Equivalent Units</w:t>
            </w:r>
          </w:p>
        </w:tc>
        <w:tc>
          <w:tcPr>
            <w:tcW w:w="1466" w:type="dxa"/>
            <w:gridSpan w:val="2"/>
          </w:tcPr>
          <w:p w:rsidR="004C5D4E" w:rsidRDefault="004C5D4E" w:rsidP="007D7663">
            <w:pPr>
              <w:pStyle w:val="BodyLarge"/>
              <w:tabs>
                <w:tab w:val="right" w:pos="9940"/>
              </w:tabs>
              <w:spacing w:line="300" w:lineRule="atLeast"/>
              <w:jc w:val="center"/>
              <w:rPr>
                <w:sz w:val="22"/>
              </w:rPr>
            </w:pPr>
          </w:p>
        </w:tc>
      </w:tr>
      <w:tr w:rsidR="004C5D4E" w:rsidTr="007D7663">
        <w:trPr>
          <w:cantSplit/>
        </w:trPr>
        <w:tc>
          <w:tcPr>
            <w:tcW w:w="5119" w:type="dxa"/>
            <w:gridSpan w:val="2"/>
            <w:tcBorders>
              <w:bottom w:val="single" w:sz="8" w:space="0" w:color="auto"/>
            </w:tcBorders>
          </w:tcPr>
          <w:p w:rsidR="004C5D4E" w:rsidRDefault="004C5D4E" w:rsidP="007D7663">
            <w:pPr>
              <w:pStyle w:val="BodyLarge"/>
              <w:tabs>
                <w:tab w:val="right" w:pos="9940"/>
              </w:tabs>
              <w:spacing w:line="300" w:lineRule="atLeast"/>
              <w:rPr>
                <w:sz w:val="22"/>
              </w:rPr>
            </w:pPr>
          </w:p>
          <w:p w:rsidR="004C5D4E" w:rsidRDefault="004C5D4E" w:rsidP="007D7663">
            <w:pPr>
              <w:pStyle w:val="BodyLarge"/>
              <w:tabs>
                <w:tab w:val="right" w:pos="9940"/>
              </w:tabs>
              <w:spacing w:line="300" w:lineRule="atLeast"/>
              <w:rPr>
                <w:sz w:val="22"/>
              </w:rPr>
            </w:pPr>
            <w:r>
              <w:rPr>
                <w:sz w:val="22"/>
              </w:rPr>
              <w:t>Quantities</w:t>
            </w:r>
          </w:p>
        </w:tc>
        <w:tc>
          <w:tcPr>
            <w:tcW w:w="358" w:type="dxa"/>
            <w:gridSpan w:val="2"/>
          </w:tcPr>
          <w:p w:rsidR="004C5D4E" w:rsidRDefault="004C5D4E" w:rsidP="007D7663">
            <w:pPr>
              <w:pStyle w:val="BodyLarge"/>
              <w:tabs>
                <w:tab w:val="right" w:pos="9940"/>
              </w:tabs>
              <w:spacing w:line="300" w:lineRule="atLeast"/>
              <w:rPr>
                <w:sz w:val="22"/>
              </w:rPr>
            </w:pPr>
          </w:p>
        </w:tc>
        <w:tc>
          <w:tcPr>
            <w:tcW w:w="920" w:type="dxa"/>
            <w:gridSpan w:val="3"/>
            <w:tcBorders>
              <w:bottom w:val="single" w:sz="8" w:space="0" w:color="auto"/>
            </w:tcBorders>
          </w:tcPr>
          <w:p w:rsidR="004C5D4E" w:rsidRDefault="004C5D4E" w:rsidP="007D7663">
            <w:pPr>
              <w:pStyle w:val="BodyLarge"/>
              <w:tabs>
                <w:tab w:val="right" w:pos="9940"/>
              </w:tabs>
              <w:spacing w:line="300" w:lineRule="atLeast"/>
              <w:jc w:val="center"/>
              <w:rPr>
                <w:sz w:val="22"/>
              </w:rPr>
            </w:pPr>
            <w:r>
              <w:rPr>
                <w:sz w:val="22"/>
              </w:rPr>
              <w:t>Physical</w:t>
            </w:r>
          </w:p>
          <w:p w:rsidR="004C5D4E" w:rsidRDefault="004C5D4E" w:rsidP="007D7663">
            <w:pPr>
              <w:pStyle w:val="BodyLarge"/>
              <w:tabs>
                <w:tab w:val="right" w:pos="9940"/>
              </w:tabs>
              <w:spacing w:line="300" w:lineRule="atLeast"/>
              <w:jc w:val="center"/>
              <w:rPr>
                <w:sz w:val="22"/>
              </w:rPr>
            </w:pPr>
            <w:r>
              <w:rPr>
                <w:sz w:val="22"/>
              </w:rPr>
              <w:t>Units</w:t>
            </w:r>
          </w:p>
        </w:tc>
        <w:tc>
          <w:tcPr>
            <w:tcW w:w="425" w:type="dxa"/>
          </w:tcPr>
          <w:p w:rsidR="004C5D4E" w:rsidRDefault="004C5D4E" w:rsidP="007D7663">
            <w:pPr>
              <w:pStyle w:val="BodyLarge"/>
              <w:tabs>
                <w:tab w:val="right" w:pos="9940"/>
              </w:tabs>
              <w:spacing w:line="300" w:lineRule="atLeast"/>
              <w:rPr>
                <w:sz w:val="22"/>
              </w:rPr>
            </w:pPr>
          </w:p>
        </w:tc>
        <w:tc>
          <w:tcPr>
            <w:tcW w:w="1284" w:type="dxa"/>
            <w:gridSpan w:val="2"/>
            <w:tcBorders>
              <w:bottom w:val="single" w:sz="8" w:space="0" w:color="auto"/>
            </w:tcBorders>
          </w:tcPr>
          <w:p w:rsidR="004C5D4E" w:rsidRDefault="004C5D4E" w:rsidP="007D7663">
            <w:pPr>
              <w:pStyle w:val="BodyLarge"/>
              <w:tabs>
                <w:tab w:val="right" w:pos="9940"/>
              </w:tabs>
              <w:spacing w:line="300" w:lineRule="atLeast"/>
              <w:jc w:val="center"/>
              <w:rPr>
                <w:sz w:val="22"/>
              </w:rPr>
            </w:pPr>
          </w:p>
          <w:p w:rsidR="004C5D4E" w:rsidRDefault="004C5D4E" w:rsidP="007D7663">
            <w:pPr>
              <w:pStyle w:val="BodyLarge"/>
              <w:tabs>
                <w:tab w:val="right" w:pos="9940"/>
              </w:tabs>
              <w:spacing w:line="300" w:lineRule="atLeast"/>
              <w:jc w:val="center"/>
              <w:rPr>
                <w:sz w:val="22"/>
              </w:rPr>
            </w:pPr>
            <w:r>
              <w:rPr>
                <w:sz w:val="22"/>
              </w:rPr>
              <w:t>Materials</w:t>
            </w:r>
          </w:p>
        </w:tc>
        <w:tc>
          <w:tcPr>
            <w:tcW w:w="425" w:type="dxa"/>
          </w:tcPr>
          <w:p w:rsidR="004C5D4E" w:rsidRDefault="004C5D4E" w:rsidP="007D7663">
            <w:pPr>
              <w:pStyle w:val="BodyLarge"/>
              <w:tabs>
                <w:tab w:val="right" w:pos="9940"/>
              </w:tabs>
              <w:spacing w:line="300" w:lineRule="atLeast"/>
              <w:rPr>
                <w:sz w:val="22"/>
              </w:rPr>
            </w:pPr>
          </w:p>
        </w:tc>
        <w:tc>
          <w:tcPr>
            <w:tcW w:w="1240" w:type="dxa"/>
            <w:gridSpan w:val="3"/>
            <w:tcBorders>
              <w:bottom w:val="single" w:sz="8" w:space="0" w:color="auto"/>
            </w:tcBorders>
          </w:tcPr>
          <w:p w:rsidR="004C5D4E" w:rsidRDefault="004C5D4E" w:rsidP="007D7663">
            <w:pPr>
              <w:pStyle w:val="BodyLarge"/>
              <w:tabs>
                <w:tab w:val="right" w:pos="9940"/>
              </w:tabs>
              <w:spacing w:line="300" w:lineRule="atLeast"/>
              <w:jc w:val="center"/>
              <w:rPr>
                <w:sz w:val="22"/>
              </w:rPr>
            </w:pPr>
            <w:r>
              <w:rPr>
                <w:sz w:val="22"/>
              </w:rPr>
              <w:t>Conversion</w:t>
            </w:r>
          </w:p>
          <w:p w:rsidR="004C5D4E" w:rsidRDefault="004C5D4E" w:rsidP="007D7663">
            <w:pPr>
              <w:pStyle w:val="BodyLarge"/>
              <w:tabs>
                <w:tab w:val="right" w:pos="9940"/>
              </w:tabs>
              <w:spacing w:line="300" w:lineRule="atLeast"/>
              <w:jc w:val="center"/>
              <w:rPr>
                <w:sz w:val="22"/>
              </w:rPr>
            </w:pPr>
            <w:r>
              <w:rPr>
                <w:sz w:val="22"/>
              </w:rPr>
              <w:t>Costs</w:t>
            </w:r>
          </w:p>
        </w:tc>
        <w:tc>
          <w:tcPr>
            <w:tcW w:w="1466" w:type="dxa"/>
            <w:gridSpan w:val="2"/>
          </w:tcPr>
          <w:p w:rsidR="004C5D4E" w:rsidRDefault="004C5D4E" w:rsidP="007D7663">
            <w:pPr>
              <w:pStyle w:val="BodyLarge"/>
              <w:tabs>
                <w:tab w:val="right" w:pos="9940"/>
              </w:tabs>
              <w:spacing w:line="300" w:lineRule="atLeast"/>
              <w:jc w:val="center"/>
              <w:rPr>
                <w:sz w:val="22"/>
              </w:rPr>
            </w:pPr>
          </w:p>
        </w:tc>
      </w:tr>
      <w:tr w:rsidR="004C5D4E" w:rsidTr="007D7663">
        <w:trPr>
          <w:cantSplit/>
        </w:trPr>
        <w:tc>
          <w:tcPr>
            <w:tcW w:w="5119" w:type="dxa"/>
            <w:gridSpan w:val="2"/>
          </w:tcPr>
          <w:p w:rsidR="004C5D4E" w:rsidRDefault="004C5D4E" w:rsidP="007D7663">
            <w:pPr>
              <w:pStyle w:val="BodyLarge"/>
              <w:tabs>
                <w:tab w:val="left" w:pos="360"/>
                <w:tab w:val="left" w:pos="720"/>
              </w:tabs>
              <w:spacing w:line="300" w:lineRule="atLeast"/>
              <w:rPr>
                <w:sz w:val="22"/>
              </w:rPr>
            </w:pPr>
          </w:p>
        </w:tc>
        <w:tc>
          <w:tcPr>
            <w:tcW w:w="358" w:type="dxa"/>
            <w:gridSpan w:val="2"/>
          </w:tcPr>
          <w:p w:rsidR="004C5D4E" w:rsidRDefault="004C5D4E" w:rsidP="007D7663">
            <w:pPr>
              <w:pStyle w:val="BodyLarge"/>
              <w:tabs>
                <w:tab w:val="right" w:pos="9940"/>
              </w:tabs>
              <w:spacing w:line="300" w:lineRule="atLeast"/>
              <w:rPr>
                <w:sz w:val="22"/>
              </w:rPr>
            </w:pPr>
          </w:p>
        </w:tc>
        <w:tc>
          <w:tcPr>
            <w:tcW w:w="920" w:type="dxa"/>
            <w:gridSpan w:val="3"/>
          </w:tcPr>
          <w:p w:rsidR="004C5D4E" w:rsidRDefault="004C5D4E" w:rsidP="007D7663">
            <w:pPr>
              <w:pStyle w:val="BodyLarge"/>
              <w:tabs>
                <w:tab w:val="right" w:pos="9940"/>
              </w:tabs>
              <w:spacing w:line="300" w:lineRule="atLeast"/>
              <w:jc w:val="center"/>
              <w:rPr>
                <w:sz w:val="22"/>
              </w:rPr>
            </w:pPr>
            <w:r>
              <w:rPr>
                <w:sz w:val="22"/>
              </w:rPr>
              <w:t>(Step 1)</w:t>
            </w:r>
          </w:p>
        </w:tc>
        <w:tc>
          <w:tcPr>
            <w:tcW w:w="425" w:type="dxa"/>
          </w:tcPr>
          <w:p w:rsidR="004C5D4E" w:rsidRDefault="004C5D4E" w:rsidP="007D7663">
            <w:pPr>
              <w:pStyle w:val="BodyLarge"/>
              <w:tabs>
                <w:tab w:val="right" w:pos="9940"/>
              </w:tabs>
              <w:spacing w:line="300" w:lineRule="atLeast"/>
              <w:rPr>
                <w:sz w:val="22"/>
              </w:rPr>
            </w:pPr>
          </w:p>
        </w:tc>
        <w:tc>
          <w:tcPr>
            <w:tcW w:w="2949" w:type="dxa"/>
            <w:gridSpan w:val="6"/>
          </w:tcPr>
          <w:p w:rsidR="004C5D4E" w:rsidRDefault="004C5D4E" w:rsidP="007D7663">
            <w:pPr>
              <w:pStyle w:val="BodyLarge"/>
              <w:tabs>
                <w:tab w:val="right" w:pos="9940"/>
              </w:tabs>
              <w:spacing w:line="300" w:lineRule="atLeast"/>
              <w:ind w:left="70"/>
              <w:jc w:val="center"/>
              <w:rPr>
                <w:sz w:val="22"/>
              </w:rPr>
            </w:pPr>
            <w:r>
              <w:rPr>
                <w:sz w:val="22"/>
              </w:rPr>
              <w:t>(Step 2)</w:t>
            </w:r>
          </w:p>
        </w:tc>
        <w:tc>
          <w:tcPr>
            <w:tcW w:w="1466" w:type="dxa"/>
            <w:gridSpan w:val="2"/>
          </w:tcPr>
          <w:p w:rsidR="004C5D4E" w:rsidRDefault="004C5D4E" w:rsidP="007D7663">
            <w:pPr>
              <w:pStyle w:val="BodyLarge"/>
              <w:tabs>
                <w:tab w:val="right" w:pos="9940"/>
              </w:tabs>
              <w:spacing w:line="300" w:lineRule="atLeast"/>
              <w:rPr>
                <w:sz w:val="22"/>
              </w:rPr>
            </w:pPr>
          </w:p>
        </w:tc>
      </w:tr>
      <w:tr w:rsidR="004C5D4E" w:rsidTr="007D7663">
        <w:trPr>
          <w:cantSplit/>
        </w:trPr>
        <w:tc>
          <w:tcPr>
            <w:tcW w:w="5119" w:type="dxa"/>
            <w:gridSpan w:val="2"/>
          </w:tcPr>
          <w:p w:rsidR="004C5D4E" w:rsidRDefault="004C5D4E" w:rsidP="007D7663">
            <w:pPr>
              <w:pStyle w:val="BodyLarge"/>
              <w:tabs>
                <w:tab w:val="left" w:pos="360"/>
                <w:tab w:val="left" w:pos="720"/>
              </w:tabs>
              <w:spacing w:line="300" w:lineRule="atLeast"/>
              <w:rPr>
                <w:sz w:val="22"/>
              </w:rPr>
            </w:pPr>
            <w:r>
              <w:rPr>
                <w:sz w:val="22"/>
              </w:rPr>
              <w:t>Units to be accounted for</w:t>
            </w:r>
          </w:p>
          <w:p w:rsidR="004C5D4E" w:rsidRDefault="004C5D4E" w:rsidP="007D7663">
            <w:pPr>
              <w:pStyle w:val="BodyLarge"/>
              <w:tabs>
                <w:tab w:val="left" w:pos="360"/>
                <w:tab w:val="left" w:pos="720"/>
              </w:tabs>
              <w:spacing w:line="300" w:lineRule="atLeast"/>
              <w:rPr>
                <w:sz w:val="22"/>
              </w:rPr>
            </w:pPr>
            <w:r>
              <w:rPr>
                <w:sz w:val="22"/>
              </w:rPr>
              <w:tab/>
              <w:t>Work in process, January 1 50% Con</w:t>
            </w:r>
          </w:p>
          <w:p w:rsidR="004C5D4E" w:rsidRDefault="004C5D4E" w:rsidP="007D7663">
            <w:pPr>
              <w:pStyle w:val="BodyLarge"/>
              <w:tabs>
                <w:tab w:val="left" w:pos="360"/>
                <w:tab w:val="left" w:pos="720"/>
              </w:tabs>
              <w:spacing w:line="300" w:lineRule="atLeast"/>
              <w:rPr>
                <w:sz w:val="22"/>
              </w:rPr>
            </w:pPr>
            <w:r>
              <w:rPr>
                <w:sz w:val="22"/>
              </w:rPr>
              <w:tab/>
              <w:t>Started into production</w:t>
            </w:r>
          </w:p>
          <w:p w:rsidR="004C5D4E" w:rsidRDefault="004C5D4E" w:rsidP="007D7663">
            <w:pPr>
              <w:pStyle w:val="BodyLarge"/>
              <w:tabs>
                <w:tab w:val="left" w:pos="360"/>
                <w:tab w:val="left" w:pos="720"/>
              </w:tabs>
              <w:spacing w:line="300" w:lineRule="atLeast"/>
              <w:rPr>
                <w:sz w:val="22"/>
              </w:rPr>
            </w:pPr>
            <w:r>
              <w:rPr>
                <w:sz w:val="22"/>
              </w:rPr>
              <w:tab/>
            </w:r>
            <w:r>
              <w:rPr>
                <w:sz w:val="22"/>
              </w:rPr>
              <w:tab/>
              <w:t>Total units</w:t>
            </w:r>
          </w:p>
          <w:p w:rsidR="004C5D4E" w:rsidRDefault="004C5D4E" w:rsidP="007D7663">
            <w:pPr>
              <w:pStyle w:val="BodyLarge"/>
              <w:tabs>
                <w:tab w:val="left" w:pos="360"/>
                <w:tab w:val="left" w:pos="720"/>
              </w:tabs>
              <w:spacing w:line="300" w:lineRule="atLeast"/>
              <w:rPr>
                <w:sz w:val="22"/>
              </w:rPr>
            </w:pPr>
          </w:p>
          <w:p w:rsidR="004C5D4E" w:rsidRDefault="004C5D4E" w:rsidP="007D7663">
            <w:pPr>
              <w:pStyle w:val="BodyLarge"/>
              <w:tabs>
                <w:tab w:val="left" w:pos="360"/>
                <w:tab w:val="left" w:pos="720"/>
              </w:tabs>
              <w:spacing w:line="300" w:lineRule="atLeast"/>
              <w:rPr>
                <w:sz w:val="22"/>
              </w:rPr>
            </w:pPr>
            <w:r>
              <w:rPr>
                <w:sz w:val="22"/>
              </w:rPr>
              <w:t>Units accounted for</w:t>
            </w:r>
          </w:p>
          <w:p w:rsidR="004C5D4E" w:rsidRDefault="004C5D4E" w:rsidP="007D7663">
            <w:pPr>
              <w:pStyle w:val="BodyLarge"/>
              <w:tabs>
                <w:tab w:val="left" w:pos="360"/>
                <w:tab w:val="left" w:pos="720"/>
              </w:tabs>
              <w:spacing w:line="300" w:lineRule="atLeast"/>
              <w:rPr>
                <w:sz w:val="22"/>
              </w:rPr>
            </w:pPr>
            <w:r>
              <w:rPr>
                <w:sz w:val="22"/>
              </w:rPr>
              <w:tab/>
              <w:t>Transferred out</w:t>
            </w:r>
          </w:p>
        </w:tc>
        <w:tc>
          <w:tcPr>
            <w:tcW w:w="358" w:type="dxa"/>
            <w:gridSpan w:val="2"/>
          </w:tcPr>
          <w:p w:rsidR="004C5D4E" w:rsidRDefault="004C5D4E" w:rsidP="007D7663">
            <w:pPr>
              <w:pStyle w:val="BodyLarge"/>
              <w:tabs>
                <w:tab w:val="right" w:pos="9940"/>
              </w:tabs>
              <w:spacing w:line="300" w:lineRule="atLeast"/>
              <w:rPr>
                <w:sz w:val="22"/>
              </w:rPr>
            </w:pPr>
          </w:p>
        </w:tc>
        <w:tc>
          <w:tcPr>
            <w:tcW w:w="920" w:type="dxa"/>
            <w:gridSpan w:val="3"/>
          </w:tcPr>
          <w:p w:rsidR="004C5D4E" w:rsidRDefault="004C5D4E" w:rsidP="007D7663">
            <w:pPr>
              <w:pStyle w:val="BodyLarge"/>
              <w:tabs>
                <w:tab w:val="right" w:pos="9940"/>
              </w:tabs>
              <w:spacing w:line="300" w:lineRule="atLeast"/>
              <w:jc w:val="center"/>
              <w:rPr>
                <w:sz w:val="22"/>
              </w:rPr>
            </w:pPr>
          </w:p>
          <w:p w:rsidR="004C5D4E" w:rsidRDefault="004C5D4E" w:rsidP="007D7663">
            <w:pPr>
              <w:pStyle w:val="BodyLarge"/>
              <w:tabs>
                <w:tab w:val="right" w:pos="9940"/>
              </w:tabs>
              <w:spacing w:line="300" w:lineRule="atLeast"/>
              <w:jc w:val="center"/>
              <w:rPr>
                <w:sz w:val="22"/>
              </w:rPr>
            </w:pPr>
            <w:r>
              <w:rPr>
                <w:sz w:val="22"/>
              </w:rPr>
              <w:t xml:space="preserve">  800</w:t>
            </w:r>
          </w:p>
          <w:p w:rsidR="004C5D4E" w:rsidRDefault="004C5D4E" w:rsidP="007D7663">
            <w:pPr>
              <w:pStyle w:val="BodyLarge"/>
              <w:tabs>
                <w:tab w:val="right" w:pos="9940"/>
              </w:tabs>
              <w:spacing w:line="300" w:lineRule="atLeast"/>
              <w:jc w:val="center"/>
              <w:rPr>
                <w:sz w:val="22"/>
              </w:rPr>
            </w:pPr>
            <w:r>
              <w:rPr>
                <w:sz w:val="22"/>
                <w:u w:val="single"/>
              </w:rPr>
              <w:t>1,200</w:t>
            </w:r>
          </w:p>
          <w:p w:rsidR="004C5D4E" w:rsidRDefault="004C5D4E" w:rsidP="007D7663">
            <w:pPr>
              <w:pStyle w:val="BodyLarge"/>
              <w:tabs>
                <w:tab w:val="right" w:pos="9940"/>
              </w:tabs>
              <w:spacing w:line="300" w:lineRule="atLeast"/>
              <w:jc w:val="center"/>
              <w:rPr>
                <w:sz w:val="22"/>
              </w:rPr>
            </w:pPr>
            <w:r>
              <w:rPr>
                <w:sz w:val="22"/>
                <w:u w:val="double"/>
              </w:rPr>
              <w:t>2,000</w:t>
            </w:r>
          </w:p>
          <w:p w:rsidR="004C5D4E" w:rsidRDefault="004C5D4E" w:rsidP="007D7663">
            <w:pPr>
              <w:pStyle w:val="BodyLarge"/>
              <w:tabs>
                <w:tab w:val="right" w:pos="9940"/>
              </w:tabs>
              <w:spacing w:line="300" w:lineRule="atLeast"/>
              <w:jc w:val="center"/>
              <w:rPr>
                <w:sz w:val="22"/>
              </w:rPr>
            </w:pPr>
          </w:p>
          <w:p w:rsidR="004C5D4E" w:rsidRDefault="004C5D4E" w:rsidP="007D7663">
            <w:pPr>
              <w:pStyle w:val="BodyLarge"/>
              <w:tabs>
                <w:tab w:val="right" w:pos="9940"/>
              </w:tabs>
              <w:spacing w:line="300" w:lineRule="atLeast"/>
              <w:jc w:val="center"/>
              <w:rPr>
                <w:sz w:val="22"/>
              </w:rPr>
            </w:pPr>
          </w:p>
          <w:p w:rsidR="004C5D4E" w:rsidRDefault="004C5D4E" w:rsidP="007D7663">
            <w:pPr>
              <w:pStyle w:val="BodyLarge"/>
              <w:tabs>
                <w:tab w:val="right" w:pos="9940"/>
              </w:tabs>
              <w:spacing w:line="300" w:lineRule="atLeast"/>
              <w:jc w:val="center"/>
              <w:rPr>
                <w:sz w:val="22"/>
              </w:rPr>
            </w:pPr>
            <w:r>
              <w:rPr>
                <w:sz w:val="22"/>
              </w:rPr>
              <w:t>1,600</w:t>
            </w:r>
          </w:p>
        </w:tc>
        <w:tc>
          <w:tcPr>
            <w:tcW w:w="425" w:type="dxa"/>
          </w:tcPr>
          <w:p w:rsidR="004C5D4E" w:rsidRDefault="004C5D4E" w:rsidP="007D7663">
            <w:pPr>
              <w:pStyle w:val="BodyLarge"/>
              <w:tabs>
                <w:tab w:val="right" w:pos="9940"/>
              </w:tabs>
              <w:spacing w:line="300" w:lineRule="atLeast"/>
              <w:rPr>
                <w:sz w:val="22"/>
              </w:rPr>
            </w:pPr>
          </w:p>
        </w:tc>
        <w:tc>
          <w:tcPr>
            <w:tcW w:w="1284" w:type="dxa"/>
            <w:gridSpan w:val="2"/>
          </w:tcPr>
          <w:p w:rsidR="004C5D4E" w:rsidRDefault="004C5D4E" w:rsidP="007D7663">
            <w:pPr>
              <w:pStyle w:val="BodyLarge"/>
              <w:tabs>
                <w:tab w:val="right" w:pos="826"/>
                <w:tab w:val="right" w:pos="9940"/>
              </w:tabs>
              <w:spacing w:line="300" w:lineRule="atLeast"/>
              <w:jc w:val="center"/>
              <w:rPr>
                <w:sz w:val="22"/>
              </w:rPr>
            </w:pPr>
          </w:p>
          <w:p w:rsidR="004C5D4E" w:rsidRDefault="004C5D4E" w:rsidP="007D7663">
            <w:pPr>
              <w:pStyle w:val="BodyLarge"/>
              <w:tabs>
                <w:tab w:val="right" w:pos="826"/>
                <w:tab w:val="right" w:pos="9940"/>
              </w:tabs>
              <w:spacing w:line="300" w:lineRule="atLeast"/>
              <w:jc w:val="center"/>
              <w:rPr>
                <w:sz w:val="22"/>
              </w:rPr>
            </w:pPr>
          </w:p>
          <w:p w:rsidR="004C5D4E" w:rsidRDefault="004C5D4E" w:rsidP="007D7663">
            <w:pPr>
              <w:pStyle w:val="BodyLarge"/>
              <w:tabs>
                <w:tab w:val="right" w:pos="826"/>
                <w:tab w:val="right" w:pos="9940"/>
              </w:tabs>
              <w:spacing w:line="300" w:lineRule="atLeast"/>
              <w:jc w:val="center"/>
              <w:rPr>
                <w:sz w:val="22"/>
              </w:rPr>
            </w:pPr>
          </w:p>
          <w:p w:rsidR="004C5D4E" w:rsidRDefault="004C5D4E" w:rsidP="007D7663">
            <w:pPr>
              <w:pStyle w:val="BodyLarge"/>
              <w:tabs>
                <w:tab w:val="right" w:pos="826"/>
                <w:tab w:val="right" w:pos="9940"/>
              </w:tabs>
              <w:spacing w:line="300" w:lineRule="atLeast"/>
              <w:jc w:val="center"/>
              <w:rPr>
                <w:sz w:val="22"/>
              </w:rPr>
            </w:pPr>
          </w:p>
          <w:p w:rsidR="004C5D4E" w:rsidRDefault="004C5D4E" w:rsidP="007D7663">
            <w:pPr>
              <w:pStyle w:val="BodyLarge"/>
              <w:tabs>
                <w:tab w:val="right" w:pos="826"/>
                <w:tab w:val="right" w:pos="9940"/>
              </w:tabs>
              <w:spacing w:line="300" w:lineRule="atLeast"/>
              <w:jc w:val="center"/>
              <w:rPr>
                <w:sz w:val="22"/>
              </w:rPr>
            </w:pPr>
          </w:p>
          <w:p w:rsidR="004C5D4E" w:rsidRDefault="004C5D4E" w:rsidP="007D7663">
            <w:pPr>
              <w:pStyle w:val="BodyLarge"/>
              <w:tabs>
                <w:tab w:val="right" w:pos="826"/>
                <w:tab w:val="right" w:pos="9940"/>
              </w:tabs>
              <w:spacing w:line="300" w:lineRule="atLeast"/>
              <w:jc w:val="center"/>
              <w:rPr>
                <w:sz w:val="22"/>
              </w:rPr>
            </w:pPr>
          </w:p>
          <w:p w:rsidR="004C5D4E" w:rsidRDefault="004C5D4E" w:rsidP="007D7663">
            <w:pPr>
              <w:pStyle w:val="BodyLarge"/>
              <w:tabs>
                <w:tab w:val="right" w:pos="826"/>
                <w:tab w:val="right" w:pos="9940"/>
              </w:tabs>
              <w:spacing w:line="300" w:lineRule="atLeast"/>
              <w:jc w:val="center"/>
              <w:rPr>
                <w:sz w:val="22"/>
              </w:rPr>
            </w:pPr>
            <w:r>
              <w:rPr>
                <w:sz w:val="22"/>
              </w:rPr>
              <w:t>1,600</w:t>
            </w:r>
          </w:p>
        </w:tc>
        <w:tc>
          <w:tcPr>
            <w:tcW w:w="425" w:type="dxa"/>
          </w:tcPr>
          <w:p w:rsidR="004C5D4E" w:rsidRDefault="004C5D4E" w:rsidP="007D7663">
            <w:pPr>
              <w:pStyle w:val="BodyLarge"/>
              <w:tabs>
                <w:tab w:val="right" w:pos="9940"/>
              </w:tabs>
              <w:spacing w:line="300" w:lineRule="atLeast"/>
              <w:rPr>
                <w:sz w:val="22"/>
              </w:rPr>
            </w:pPr>
          </w:p>
        </w:tc>
        <w:tc>
          <w:tcPr>
            <w:tcW w:w="1240" w:type="dxa"/>
            <w:gridSpan w:val="3"/>
          </w:tcPr>
          <w:p w:rsidR="004C5D4E" w:rsidRPr="007E7E43" w:rsidRDefault="004C5D4E" w:rsidP="007D7663">
            <w:pPr>
              <w:pStyle w:val="BodyLarge"/>
              <w:tabs>
                <w:tab w:val="right" w:pos="9940"/>
              </w:tabs>
              <w:spacing w:line="300" w:lineRule="atLeast"/>
              <w:ind w:right="-44"/>
              <w:jc w:val="center"/>
              <w:rPr>
                <w:sz w:val="22"/>
              </w:rPr>
            </w:pPr>
          </w:p>
          <w:p w:rsidR="004C5D4E" w:rsidRPr="007E7E43" w:rsidRDefault="004C5D4E" w:rsidP="007D7663">
            <w:pPr>
              <w:pStyle w:val="BodyLarge"/>
              <w:tabs>
                <w:tab w:val="right" w:pos="9940"/>
              </w:tabs>
              <w:spacing w:line="300" w:lineRule="atLeast"/>
              <w:ind w:right="-44"/>
              <w:jc w:val="center"/>
              <w:rPr>
                <w:sz w:val="22"/>
              </w:rPr>
            </w:pPr>
          </w:p>
          <w:p w:rsidR="004C5D4E" w:rsidRPr="007E7E43" w:rsidRDefault="004C5D4E" w:rsidP="007D7663">
            <w:pPr>
              <w:pStyle w:val="BodyLarge"/>
              <w:tabs>
                <w:tab w:val="right" w:pos="9940"/>
              </w:tabs>
              <w:spacing w:line="300" w:lineRule="atLeast"/>
              <w:ind w:right="-44"/>
              <w:jc w:val="center"/>
              <w:rPr>
                <w:sz w:val="22"/>
              </w:rPr>
            </w:pPr>
          </w:p>
          <w:p w:rsidR="004C5D4E" w:rsidRPr="007E7E43" w:rsidRDefault="004C5D4E" w:rsidP="007D7663">
            <w:pPr>
              <w:pStyle w:val="BodyLarge"/>
              <w:tabs>
                <w:tab w:val="right" w:pos="9940"/>
              </w:tabs>
              <w:spacing w:line="300" w:lineRule="atLeast"/>
              <w:ind w:right="-44"/>
              <w:jc w:val="center"/>
              <w:rPr>
                <w:sz w:val="22"/>
              </w:rPr>
            </w:pPr>
          </w:p>
          <w:p w:rsidR="004C5D4E" w:rsidRPr="007E7E43" w:rsidRDefault="004C5D4E" w:rsidP="007D7663">
            <w:pPr>
              <w:pStyle w:val="BodyLarge"/>
              <w:tabs>
                <w:tab w:val="right" w:pos="9940"/>
              </w:tabs>
              <w:spacing w:line="300" w:lineRule="atLeast"/>
              <w:ind w:right="-44"/>
              <w:jc w:val="center"/>
              <w:rPr>
                <w:sz w:val="22"/>
              </w:rPr>
            </w:pPr>
          </w:p>
          <w:p w:rsidR="004C5D4E" w:rsidRPr="007E7E43" w:rsidRDefault="004C5D4E" w:rsidP="007D7663">
            <w:pPr>
              <w:pStyle w:val="BodyLarge"/>
              <w:tabs>
                <w:tab w:val="right" w:pos="9940"/>
              </w:tabs>
              <w:spacing w:line="300" w:lineRule="atLeast"/>
              <w:ind w:right="-44"/>
              <w:jc w:val="center"/>
              <w:rPr>
                <w:sz w:val="22"/>
              </w:rPr>
            </w:pPr>
          </w:p>
          <w:p w:rsidR="004C5D4E" w:rsidRPr="007E7E43" w:rsidRDefault="004C5D4E" w:rsidP="007D7663">
            <w:pPr>
              <w:pStyle w:val="BodyLarge"/>
              <w:tabs>
                <w:tab w:val="left" w:pos="960"/>
                <w:tab w:val="right" w:pos="9940"/>
              </w:tabs>
              <w:spacing w:line="300" w:lineRule="atLeast"/>
              <w:ind w:right="-44"/>
              <w:jc w:val="center"/>
              <w:rPr>
                <w:sz w:val="22"/>
                <w:u w:val="double"/>
              </w:rPr>
            </w:pPr>
            <w:r>
              <w:rPr>
                <w:sz w:val="22"/>
              </w:rPr>
              <w:t>1,600</w:t>
            </w:r>
          </w:p>
        </w:tc>
        <w:tc>
          <w:tcPr>
            <w:tcW w:w="1466" w:type="dxa"/>
            <w:gridSpan w:val="2"/>
          </w:tcPr>
          <w:p w:rsidR="004C5D4E" w:rsidRPr="007E7E43" w:rsidRDefault="004C5D4E" w:rsidP="007D7663">
            <w:pPr>
              <w:pStyle w:val="BodyLarge"/>
              <w:tabs>
                <w:tab w:val="right" w:pos="9940"/>
              </w:tabs>
              <w:spacing w:line="300" w:lineRule="atLeast"/>
              <w:rPr>
                <w:sz w:val="22"/>
              </w:rPr>
            </w:pPr>
          </w:p>
        </w:tc>
      </w:tr>
      <w:tr w:rsidR="004C5D4E" w:rsidTr="007D7663">
        <w:trPr>
          <w:cantSplit/>
        </w:trPr>
        <w:tc>
          <w:tcPr>
            <w:tcW w:w="5119" w:type="dxa"/>
            <w:gridSpan w:val="2"/>
          </w:tcPr>
          <w:p w:rsidR="004C5D4E" w:rsidRDefault="004C5D4E" w:rsidP="007D7663">
            <w:pPr>
              <w:pStyle w:val="BodyLarge"/>
              <w:tabs>
                <w:tab w:val="left" w:pos="360"/>
                <w:tab w:val="left" w:pos="720"/>
              </w:tabs>
              <w:spacing w:line="300" w:lineRule="atLeast"/>
              <w:rPr>
                <w:sz w:val="22"/>
              </w:rPr>
            </w:pPr>
            <w:r>
              <w:rPr>
                <w:sz w:val="22"/>
              </w:rPr>
              <w:tab/>
              <w:t>Work in process, January 31 60%cov</w:t>
            </w:r>
          </w:p>
        </w:tc>
        <w:tc>
          <w:tcPr>
            <w:tcW w:w="358" w:type="dxa"/>
            <w:gridSpan w:val="2"/>
          </w:tcPr>
          <w:p w:rsidR="004C5D4E" w:rsidRDefault="004C5D4E" w:rsidP="007D7663">
            <w:pPr>
              <w:pStyle w:val="BodyLarge"/>
              <w:tabs>
                <w:tab w:val="right" w:pos="9940"/>
              </w:tabs>
              <w:spacing w:line="300" w:lineRule="atLeast"/>
              <w:rPr>
                <w:sz w:val="22"/>
              </w:rPr>
            </w:pPr>
          </w:p>
        </w:tc>
        <w:tc>
          <w:tcPr>
            <w:tcW w:w="920" w:type="dxa"/>
            <w:gridSpan w:val="3"/>
          </w:tcPr>
          <w:p w:rsidR="004C5D4E" w:rsidRDefault="004C5D4E" w:rsidP="007D7663">
            <w:pPr>
              <w:pStyle w:val="BodyLarge"/>
              <w:tabs>
                <w:tab w:val="right" w:pos="9940"/>
              </w:tabs>
              <w:spacing w:line="300" w:lineRule="atLeast"/>
              <w:jc w:val="center"/>
              <w:rPr>
                <w:sz w:val="22"/>
              </w:rPr>
            </w:pPr>
            <w:r>
              <w:rPr>
                <w:sz w:val="22"/>
                <w:u w:val="single"/>
              </w:rPr>
              <w:t xml:space="preserve">   400</w:t>
            </w:r>
          </w:p>
        </w:tc>
        <w:tc>
          <w:tcPr>
            <w:tcW w:w="425" w:type="dxa"/>
          </w:tcPr>
          <w:p w:rsidR="004C5D4E" w:rsidRDefault="004C5D4E" w:rsidP="007D7663">
            <w:pPr>
              <w:pStyle w:val="BodyLarge"/>
              <w:tabs>
                <w:tab w:val="right" w:pos="9940"/>
              </w:tabs>
              <w:spacing w:line="300" w:lineRule="atLeast"/>
              <w:rPr>
                <w:sz w:val="22"/>
              </w:rPr>
            </w:pPr>
          </w:p>
        </w:tc>
        <w:tc>
          <w:tcPr>
            <w:tcW w:w="1284" w:type="dxa"/>
            <w:gridSpan w:val="2"/>
          </w:tcPr>
          <w:p w:rsidR="004C5D4E" w:rsidRDefault="004C5D4E" w:rsidP="007D7663">
            <w:pPr>
              <w:pStyle w:val="BodyLarge"/>
              <w:tabs>
                <w:tab w:val="right" w:pos="826"/>
                <w:tab w:val="right" w:pos="9940"/>
              </w:tabs>
              <w:spacing w:line="300" w:lineRule="atLeast"/>
              <w:jc w:val="center"/>
              <w:rPr>
                <w:sz w:val="22"/>
              </w:rPr>
            </w:pPr>
            <w:r>
              <w:rPr>
                <w:sz w:val="22"/>
                <w:u w:val="single"/>
              </w:rPr>
              <w:t xml:space="preserve">   400</w:t>
            </w:r>
          </w:p>
        </w:tc>
        <w:tc>
          <w:tcPr>
            <w:tcW w:w="425" w:type="dxa"/>
          </w:tcPr>
          <w:p w:rsidR="004C5D4E" w:rsidRDefault="004C5D4E" w:rsidP="007D7663">
            <w:pPr>
              <w:pStyle w:val="BodyLarge"/>
              <w:tabs>
                <w:tab w:val="right" w:pos="9940"/>
              </w:tabs>
              <w:spacing w:line="300" w:lineRule="atLeast"/>
              <w:rPr>
                <w:sz w:val="22"/>
              </w:rPr>
            </w:pPr>
          </w:p>
        </w:tc>
        <w:tc>
          <w:tcPr>
            <w:tcW w:w="1240" w:type="dxa"/>
            <w:gridSpan w:val="3"/>
          </w:tcPr>
          <w:p w:rsidR="004C5D4E" w:rsidRPr="007E7E43" w:rsidRDefault="004C5D4E" w:rsidP="007D7663">
            <w:pPr>
              <w:pStyle w:val="BodyLarge"/>
              <w:tabs>
                <w:tab w:val="right" w:pos="9940"/>
              </w:tabs>
              <w:spacing w:line="300" w:lineRule="atLeast"/>
              <w:ind w:right="-44"/>
              <w:jc w:val="center"/>
              <w:rPr>
                <w:sz w:val="22"/>
                <w:vertAlign w:val="superscript"/>
              </w:rPr>
            </w:pPr>
            <w:r w:rsidRPr="007E7E43">
              <w:rPr>
                <w:rFonts w:ascii="Cambria Math" w:hAnsi="Cambria Math" w:cs="Cambria Math"/>
                <w:sz w:val="22"/>
                <w:u w:val="single"/>
              </w:rPr>
              <w:t> </w:t>
            </w:r>
            <w:r>
              <w:rPr>
                <w:rFonts w:ascii="Cambria Math" w:hAnsi="Cambria Math" w:cs="Cambria Math"/>
                <w:sz w:val="22"/>
                <w:u w:val="single"/>
              </w:rPr>
              <w:t xml:space="preserve"> </w:t>
            </w:r>
            <w:r>
              <w:rPr>
                <w:sz w:val="22"/>
                <w:u w:val="single"/>
              </w:rPr>
              <w:t>240</w:t>
            </w:r>
          </w:p>
        </w:tc>
        <w:tc>
          <w:tcPr>
            <w:tcW w:w="1466" w:type="dxa"/>
            <w:gridSpan w:val="2"/>
          </w:tcPr>
          <w:p w:rsidR="004C5D4E" w:rsidRPr="007E7E43" w:rsidRDefault="004C5D4E" w:rsidP="007D7663">
            <w:pPr>
              <w:pStyle w:val="BodyLarge"/>
              <w:tabs>
                <w:tab w:val="right" w:pos="9940"/>
              </w:tabs>
              <w:spacing w:line="300" w:lineRule="atLeast"/>
              <w:rPr>
                <w:sz w:val="22"/>
              </w:rPr>
            </w:pPr>
          </w:p>
        </w:tc>
      </w:tr>
      <w:tr w:rsidR="004C5D4E" w:rsidTr="007D7663">
        <w:trPr>
          <w:cantSplit/>
        </w:trPr>
        <w:tc>
          <w:tcPr>
            <w:tcW w:w="5119" w:type="dxa"/>
            <w:gridSpan w:val="2"/>
          </w:tcPr>
          <w:p w:rsidR="004C5D4E" w:rsidRDefault="004C5D4E" w:rsidP="007D7663">
            <w:pPr>
              <w:pStyle w:val="BodyLarge"/>
              <w:tabs>
                <w:tab w:val="left" w:pos="360"/>
                <w:tab w:val="left" w:pos="720"/>
              </w:tabs>
              <w:spacing w:line="300" w:lineRule="atLeast"/>
              <w:rPr>
                <w:sz w:val="22"/>
              </w:rPr>
            </w:pPr>
            <w:r>
              <w:rPr>
                <w:sz w:val="22"/>
              </w:rPr>
              <w:tab/>
            </w:r>
            <w:r>
              <w:rPr>
                <w:sz w:val="22"/>
              </w:rPr>
              <w:tab/>
              <w:t>Total equivalent units</w:t>
            </w:r>
          </w:p>
        </w:tc>
        <w:tc>
          <w:tcPr>
            <w:tcW w:w="358" w:type="dxa"/>
            <w:gridSpan w:val="2"/>
          </w:tcPr>
          <w:p w:rsidR="004C5D4E" w:rsidRDefault="004C5D4E" w:rsidP="007D7663">
            <w:pPr>
              <w:pStyle w:val="BodyLarge"/>
              <w:tabs>
                <w:tab w:val="right" w:pos="9940"/>
              </w:tabs>
              <w:spacing w:line="300" w:lineRule="atLeast"/>
              <w:rPr>
                <w:sz w:val="22"/>
              </w:rPr>
            </w:pPr>
          </w:p>
        </w:tc>
        <w:tc>
          <w:tcPr>
            <w:tcW w:w="920" w:type="dxa"/>
            <w:gridSpan w:val="3"/>
          </w:tcPr>
          <w:p w:rsidR="004C5D4E" w:rsidRDefault="004C5D4E" w:rsidP="007D7663">
            <w:pPr>
              <w:pStyle w:val="BodyLarge"/>
              <w:tabs>
                <w:tab w:val="right" w:pos="9940"/>
              </w:tabs>
              <w:spacing w:line="300" w:lineRule="atLeast"/>
              <w:jc w:val="center"/>
              <w:rPr>
                <w:sz w:val="22"/>
              </w:rPr>
            </w:pPr>
            <w:r>
              <w:rPr>
                <w:sz w:val="22"/>
                <w:u w:val="double"/>
              </w:rPr>
              <w:t>2,000</w:t>
            </w:r>
          </w:p>
        </w:tc>
        <w:tc>
          <w:tcPr>
            <w:tcW w:w="425" w:type="dxa"/>
          </w:tcPr>
          <w:p w:rsidR="004C5D4E" w:rsidRDefault="004C5D4E" w:rsidP="007D7663">
            <w:pPr>
              <w:pStyle w:val="BodyLarge"/>
              <w:tabs>
                <w:tab w:val="right" w:pos="9940"/>
              </w:tabs>
              <w:spacing w:line="300" w:lineRule="atLeast"/>
              <w:rPr>
                <w:sz w:val="22"/>
              </w:rPr>
            </w:pPr>
          </w:p>
        </w:tc>
        <w:tc>
          <w:tcPr>
            <w:tcW w:w="1284" w:type="dxa"/>
            <w:gridSpan w:val="2"/>
          </w:tcPr>
          <w:p w:rsidR="004C5D4E" w:rsidRDefault="004C5D4E" w:rsidP="007D7663">
            <w:pPr>
              <w:pStyle w:val="BodyLarge"/>
              <w:tabs>
                <w:tab w:val="right" w:pos="826"/>
                <w:tab w:val="right" w:pos="9940"/>
              </w:tabs>
              <w:spacing w:line="300" w:lineRule="atLeast"/>
              <w:jc w:val="center"/>
              <w:rPr>
                <w:sz w:val="22"/>
                <w:u w:val="double"/>
              </w:rPr>
            </w:pPr>
            <w:r>
              <w:rPr>
                <w:sz w:val="22"/>
                <w:u w:val="double"/>
              </w:rPr>
              <w:t>2,000</w:t>
            </w:r>
          </w:p>
          <w:p w:rsidR="004C5D4E" w:rsidRDefault="004C5D4E" w:rsidP="007D7663">
            <w:pPr>
              <w:pStyle w:val="BodyLarge"/>
              <w:tabs>
                <w:tab w:val="right" w:pos="826"/>
                <w:tab w:val="right" w:pos="9940"/>
              </w:tabs>
              <w:spacing w:line="300" w:lineRule="atLeast"/>
              <w:jc w:val="center"/>
              <w:rPr>
                <w:sz w:val="22"/>
              </w:rPr>
            </w:pPr>
            <w:r>
              <w:rPr>
                <w:rFonts w:asciiTheme="minorBidi" w:hAnsiTheme="minorBidi" w:cstheme="minorBidi"/>
                <w:b w:val="0"/>
                <w:bCs/>
                <w:color w:val="FF0000"/>
                <w:sz w:val="24"/>
                <w:szCs w:val="24"/>
              </w:rPr>
              <w:t>2 MARKS</w:t>
            </w:r>
          </w:p>
        </w:tc>
        <w:tc>
          <w:tcPr>
            <w:tcW w:w="425" w:type="dxa"/>
          </w:tcPr>
          <w:p w:rsidR="004C5D4E" w:rsidRDefault="004C5D4E" w:rsidP="007D7663">
            <w:pPr>
              <w:pStyle w:val="BodyLarge"/>
              <w:tabs>
                <w:tab w:val="right" w:pos="9940"/>
              </w:tabs>
              <w:spacing w:line="300" w:lineRule="atLeast"/>
              <w:rPr>
                <w:sz w:val="22"/>
              </w:rPr>
            </w:pPr>
          </w:p>
        </w:tc>
        <w:tc>
          <w:tcPr>
            <w:tcW w:w="1240" w:type="dxa"/>
            <w:gridSpan w:val="3"/>
          </w:tcPr>
          <w:p w:rsidR="004C5D4E" w:rsidRDefault="004C5D4E" w:rsidP="007D7663">
            <w:pPr>
              <w:pStyle w:val="BodyLarge"/>
              <w:tabs>
                <w:tab w:val="right" w:pos="9940"/>
              </w:tabs>
              <w:spacing w:line="300" w:lineRule="atLeast"/>
              <w:ind w:right="-44"/>
              <w:jc w:val="center"/>
              <w:rPr>
                <w:sz w:val="22"/>
                <w:u w:val="double"/>
              </w:rPr>
            </w:pPr>
            <w:r>
              <w:rPr>
                <w:sz w:val="22"/>
                <w:u w:val="double"/>
              </w:rPr>
              <w:t>1,840</w:t>
            </w:r>
          </w:p>
          <w:p w:rsidR="004C5D4E" w:rsidRDefault="004C5D4E" w:rsidP="007D7663">
            <w:pPr>
              <w:pStyle w:val="BodyLarge"/>
              <w:tabs>
                <w:tab w:val="right" w:pos="9940"/>
              </w:tabs>
              <w:spacing w:line="300" w:lineRule="atLeast"/>
              <w:ind w:right="-44"/>
              <w:jc w:val="center"/>
              <w:rPr>
                <w:sz w:val="22"/>
              </w:rPr>
            </w:pPr>
            <w:r>
              <w:rPr>
                <w:rFonts w:asciiTheme="minorBidi" w:hAnsiTheme="minorBidi" w:cstheme="minorBidi"/>
                <w:b w:val="0"/>
                <w:bCs/>
                <w:color w:val="FF0000"/>
                <w:sz w:val="24"/>
                <w:szCs w:val="24"/>
              </w:rPr>
              <w:t>2 MARKS</w:t>
            </w:r>
          </w:p>
        </w:tc>
        <w:tc>
          <w:tcPr>
            <w:tcW w:w="1466" w:type="dxa"/>
            <w:gridSpan w:val="2"/>
          </w:tcPr>
          <w:p w:rsidR="004C5D4E" w:rsidRDefault="004C5D4E" w:rsidP="007D7663">
            <w:pPr>
              <w:pStyle w:val="BodyLarge"/>
              <w:tabs>
                <w:tab w:val="right" w:pos="9940"/>
              </w:tabs>
              <w:spacing w:line="300" w:lineRule="atLeast"/>
              <w:rPr>
                <w:sz w:val="22"/>
              </w:rPr>
            </w:pPr>
          </w:p>
          <w:p w:rsidR="004C5D4E" w:rsidRDefault="004C5D4E" w:rsidP="007D7663">
            <w:pPr>
              <w:rPr>
                <w:lang w:val="en-US"/>
              </w:rPr>
            </w:pPr>
          </w:p>
          <w:p w:rsidR="004C5D4E" w:rsidRDefault="004C5D4E" w:rsidP="007D7663">
            <w:pPr>
              <w:rPr>
                <w:lang w:val="en-US"/>
              </w:rPr>
            </w:pPr>
          </w:p>
          <w:p w:rsidR="004C5D4E" w:rsidRDefault="004C5D4E" w:rsidP="007D7663">
            <w:pPr>
              <w:rPr>
                <w:lang w:val="en-US"/>
              </w:rPr>
            </w:pPr>
          </w:p>
          <w:p w:rsidR="004C5D4E" w:rsidRDefault="004C5D4E" w:rsidP="007D7663">
            <w:pPr>
              <w:rPr>
                <w:lang w:val="en-US"/>
              </w:rPr>
            </w:pPr>
          </w:p>
          <w:p w:rsidR="004C5D4E" w:rsidRDefault="004C5D4E" w:rsidP="007D7663">
            <w:pPr>
              <w:rPr>
                <w:lang w:val="en-US"/>
              </w:rPr>
            </w:pPr>
          </w:p>
          <w:p w:rsidR="004C5D4E" w:rsidRDefault="004C5D4E" w:rsidP="007D7663">
            <w:pPr>
              <w:rPr>
                <w:lang w:val="en-US"/>
              </w:rPr>
            </w:pPr>
          </w:p>
          <w:p w:rsidR="004C5D4E" w:rsidRDefault="004C5D4E" w:rsidP="007D7663">
            <w:pPr>
              <w:rPr>
                <w:lang w:val="en-US"/>
              </w:rPr>
            </w:pPr>
          </w:p>
          <w:p w:rsidR="004C5D4E" w:rsidRDefault="004C5D4E" w:rsidP="007D7663">
            <w:pPr>
              <w:rPr>
                <w:lang w:val="en-US"/>
              </w:rPr>
            </w:pPr>
          </w:p>
          <w:p w:rsidR="004C5D4E" w:rsidRDefault="004C5D4E" w:rsidP="007D7663">
            <w:pPr>
              <w:rPr>
                <w:lang w:val="en-US"/>
              </w:rPr>
            </w:pPr>
          </w:p>
          <w:p w:rsidR="004C5D4E" w:rsidRDefault="004C5D4E" w:rsidP="007D7663">
            <w:pPr>
              <w:rPr>
                <w:lang w:val="en-US"/>
              </w:rPr>
            </w:pPr>
          </w:p>
          <w:p w:rsidR="004C5D4E" w:rsidRPr="004335D6" w:rsidRDefault="004C5D4E" w:rsidP="007D7663">
            <w:pPr>
              <w:rPr>
                <w:lang w:val="en-US"/>
              </w:rPr>
            </w:pPr>
          </w:p>
        </w:tc>
      </w:tr>
      <w:tr w:rsidR="004C5D4E" w:rsidTr="007D7663">
        <w:trPr>
          <w:gridAfter w:val="1"/>
          <w:wAfter w:w="364" w:type="dxa"/>
        </w:trPr>
        <w:tc>
          <w:tcPr>
            <w:tcW w:w="4803" w:type="dxa"/>
            <w:tcBorders>
              <w:bottom w:val="single" w:sz="8" w:space="0" w:color="auto"/>
            </w:tcBorders>
          </w:tcPr>
          <w:p w:rsidR="004C5D4E" w:rsidRDefault="004C5D4E" w:rsidP="007D7663">
            <w:pPr>
              <w:pStyle w:val="BodyLarge"/>
              <w:spacing w:line="300" w:lineRule="atLeast"/>
              <w:rPr>
                <w:sz w:val="22"/>
              </w:rPr>
            </w:pPr>
            <w:r>
              <w:rPr>
                <w:sz w:val="22"/>
              </w:rPr>
              <w:lastRenderedPageBreak/>
              <w:t xml:space="preserve"> </w:t>
            </w:r>
          </w:p>
          <w:p w:rsidR="004C5D4E" w:rsidRDefault="004C5D4E" w:rsidP="007D7663">
            <w:pPr>
              <w:pStyle w:val="BodyLarge"/>
              <w:spacing w:line="300" w:lineRule="atLeast"/>
              <w:rPr>
                <w:sz w:val="22"/>
              </w:rPr>
            </w:pPr>
            <w:r>
              <w:rPr>
                <w:sz w:val="22"/>
              </w:rPr>
              <w:t>Costs</w:t>
            </w:r>
          </w:p>
        </w:tc>
        <w:tc>
          <w:tcPr>
            <w:tcW w:w="358" w:type="dxa"/>
            <w:gridSpan w:val="2"/>
          </w:tcPr>
          <w:p w:rsidR="004C5D4E" w:rsidRDefault="004C5D4E" w:rsidP="007D7663">
            <w:pPr>
              <w:pStyle w:val="BodyLarge"/>
              <w:tabs>
                <w:tab w:val="right" w:pos="9940"/>
              </w:tabs>
              <w:spacing w:line="300" w:lineRule="atLeast"/>
              <w:rPr>
                <w:sz w:val="22"/>
              </w:rPr>
            </w:pPr>
          </w:p>
        </w:tc>
        <w:tc>
          <w:tcPr>
            <w:tcW w:w="803" w:type="dxa"/>
            <w:gridSpan w:val="2"/>
          </w:tcPr>
          <w:p w:rsidR="004C5D4E" w:rsidRDefault="004C5D4E" w:rsidP="007D7663">
            <w:pPr>
              <w:pStyle w:val="BodyLarge"/>
              <w:tabs>
                <w:tab w:val="right" w:pos="9940"/>
              </w:tabs>
              <w:spacing w:line="300" w:lineRule="atLeast"/>
              <w:jc w:val="center"/>
              <w:rPr>
                <w:sz w:val="22"/>
              </w:rPr>
            </w:pPr>
          </w:p>
        </w:tc>
        <w:tc>
          <w:tcPr>
            <w:tcW w:w="378" w:type="dxa"/>
          </w:tcPr>
          <w:p w:rsidR="004C5D4E" w:rsidRDefault="004C5D4E" w:rsidP="007D7663">
            <w:pPr>
              <w:pStyle w:val="BodyLarge"/>
              <w:tabs>
                <w:tab w:val="right" w:pos="9940"/>
              </w:tabs>
              <w:spacing w:line="300" w:lineRule="atLeast"/>
              <w:rPr>
                <w:sz w:val="22"/>
              </w:rPr>
            </w:pPr>
          </w:p>
        </w:tc>
        <w:tc>
          <w:tcPr>
            <w:tcW w:w="1296" w:type="dxa"/>
            <w:gridSpan w:val="3"/>
            <w:tcBorders>
              <w:bottom w:val="single" w:sz="8" w:space="0" w:color="auto"/>
            </w:tcBorders>
          </w:tcPr>
          <w:p w:rsidR="004C5D4E" w:rsidRDefault="004C5D4E" w:rsidP="007D7663">
            <w:pPr>
              <w:pStyle w:val="BodyLarge"/>
              <w:tabs>
                <w:tab w:val="right" w:pos="9940"/>
              </w:tabs>
              <w:spacing w:line="300" w:lineRule="atLeast"/>
              <w:jc w:val="center"/>
              <w:rPr>
                <w:sz w:val="22"/>
              </w:rPr>
            </w:pPr>
          </w:p>
          <w:p w:rsidR="004C5D4E" w:rsidRDefault="004C5D4E" w:rsidP="007D7663">
            <w:pPr>
              <w:pStyle w:val="BodyLarge"/>
              <w:tabs>
                <w:tab w:val="right" w:pos="9940"/>
              </w:tabs>
              <w:spacing w:line="300" w:lineRule="atLeast"/>
              <w:jc w:val="center"/>
              <w:rPr>
                <w:sz w:val="22"/>
              </w:rPr>
            </w:pPr>
            <w:r>
              <w:rPr>
                <w:sz w:val="22"/>
              </w:rPr>
              <w:t>Materials</w:t>
            </w:r>
          </w:p>
        </w:tc>
        <w:tc>
          <w:tcPr>
            <w:tcW w:w="468" w:type="dxa"/>
          </w:tcPr>
          <w:p w:rsidR="004C5D4E" w:rsidRDefault="004C5D4E" w:rsidP="007D7663">
            <w:pPr>
              <w:pStyle w:val="BodyLarge"/>
              <w:tabs>
                <w:tab w:val="right" w:pos="9940"/>
              </w:tabs>
              <w:spacing w:line="300" w:lineRule="atLeast"/>
              <w:rPr>
                <w:sz w:val="22"/>
              </w:rPr>
            </w:pPr>
          </w:p>
        </w:tc>
        <w:tc>
          <w:tcPr>
            <w:tcW w:w="1333" w:type="dxa"/>
            <w:gridSpan w:val="2"/>
            <w:tcBorders>
              <w:bottom w:val="single" w:sz="8" w:space="0" w:color="auto"/>
            </w:tcBorders>
          </w:tcPr>
          <w:p w:rsidR="004C5D4E" w:rsidRDefault="004C5D4E" w:rsidP="007D7663">
            <w:pPr>
              <w:pStyle w:val="BodyLarge"/>
              <w:tabs>
                <w:tab w:val="right" w:pos="9940"/>
              </w:tabs>
              <w:spacing w:line="300" w:lineRule="atLeast"/>
              <w:jc w:val="center"/>
              <w:rPr>
                <w:sz w:val="22"/>
              </w:rPr>
            </w:pPr>
            <w:r>
              <w:rPr>
                <w:sz w:val="22"/>
              </w:rPr>
              <w:t>Conversion</w:t>
            </w:r>
          </w:p>
          <w:p w:rsidR="004C5D4E" w:rsidRDefault="004C5D4E" w:rsidP="007D7663">
            <w:pPr>
              <w:pStyle w:val="BodyLarge"/>
              <w:tabs>
                <w:tab w:val="right" w:pos="9940"/>
              </w:tabs>
              <w:spacing w:line="300" w:lineRule="atLeast"/>
              <w:jc w:val="center"/>
              <w:rPr>
                <w:sz w:val="22"/>
              </w:rPr>
            </w:pPr>
            <w:r>
              <w:rPr>
                <w:sz w:val="22"/>
              </w:rPr>
              <w:t>Costs</w:t>
            </w:r>
          </w:p>
        </w:tc>
        <w:tc>
          <w:tcPr>
            <w:tcW w:w="79" w:type="dxa"/>
          </w:tcPr>
          <w:p w:rsidR="004C5D4E" w:rsidRDefault="004C5D4E" w:rsidP="007D7663">
            <w:pPr>
              <w:pStyle w:val="BodyLarge"/>
              <w:tabs>
                <w:tab w:val="right" w:pos="9940"/>
              </w:tabs>
              <w:spacing w:line="300" w:lineRule="atLeast"/>
              <w:rPr>
                <w:sz w:val="22"/>
              </w:rPr>
            </w:pPr>
          </w:p>
        </w:tc>
        <w:tc>
          <w:tcPr>
            <w:tcW w:w="1355" w:type="dxa"/>
            <w:gridSpan w:val="2"/>
            <w:tcBorders>
              <w:bottom w:val="single" w:sz="8" w:space="0" w:color="auto"/>
            </w:tcBorders>
          </w:tcPr>
          <w:p w:rsidR="004C5D4E" w:rsidRDefault="004C5D4E" w:rsidP="007D7663">
            <w:pPr>
              <w:pStyle w:val="BodyLarge"/>
              <w:tabs>
                <w:tab w:val="right" w:pos="9940"/>
              </w:tabs>
              <w:spacing w:line="300" w:lineRule="atLeast"/>
              <w:rPr>
                <w:sz w:val="22"/>
              </w:rPr>
            </w:pPr>
          </w:p>
          <w:p w:rsidR="004C5D4E" w:rsidRDefault="004C5D4E" w:rsidP="007D7663">
            <w:pPr>
              <w:pStyle w:val="BodyLarge"/>
              <w:tabs>
                <w:tab w:val="right" w:pos="9940"/>
              </w:tabs>
              <w:spacing w:line="300" w:lineRule="atLeast"/>
              <w:jc w:val="center"/>
              <w:rPr>
                <w:sz w:val="22"/>
              </w:rPr>
            </w:pPr>
            <w:r>
              <w:rPr>
                <w:sz w:val="22"/>
              </w:rPr>
              <w:t>Total</w:t>
            </w:r>
          </w:p>
        </w:tc>
      </w:tr>
      <w:tr w:rsidR="004C5D4E" w:rsidTr="007D7663">
        <w:trPr>
          <w:gridAfter w:val="1"/>
          <w:wAfter w:w="364" w:type="dxa"/>
        </w:trPr>
        <w:tc>
          <w:tcPr>
            <w:tcW w:w="4803" w:type="dxa"/>
          </w:tcPr>
          <w:p w:rsidR="004C5D4E" w:rsidRDefault="004C5D4E" w:rsidP="007D7663">
            <w:pPr>
              <w:pStyle w:val="BodyLarge"/>
              <w:tabs>
                <w:tab w:val="left" w:pos="360"/>
                <w:tab w:val="left" w:pos="720"/>
              </w:tabs>
              <w:spacing w:line="300" w:lineRule="atLeast"/>
              <w:rPr>
                <w:sz w:val="22"/>
              </w:rPr>
            </w:pPr>
            <w:r>
              <w:rPr>
                <w:sz w:val="22"/>
              </w:rPr>
              <w:t>Unit costs (Step 3)</w:t>
            </w:r>
          </w:p>
          <w:p w:rsidR="004C5D4E" w:rsidRDefault="004C5D4E" w:rsidP="007D7663">
            <w:pPr>
              <w:pStyle w:val="BodyLarge"/>
              <w:tabs>
                <w:tab w:val="left" w:pos="360"/>
                <w:tab w:val="left" w:pos="720"/>
              </w:tabs>
              <w:spacing w:line="300" w:lineRule="atLeast"/>
              <w:rPr>
                <w:sz w:val="22"/>
              </w:rPr>
            </w:pPr>
            <w:r>
              <w:rPr>
                <w:sz w:val="22"/>
              </w:rPr>
              <w:tab/>
              <w:t>BWIP</w:t>
            </w:r>
          </w:p>
          <w:p w:rsidR="004C5D4E" w:rsidRDefault="004C5D4E" w:rsidP="007D7663">
            <w:pPr>
              <w:pStyle w:val="BodyLarge"/>
              <w:tabs>
                <w:tab w:val="left" w:pos="360"/>
                <w:tab w:val="left" w:pos="720"/>
              </w:tabs>
              <w:spacing w:line="300" w:lineRule="atLeast"/>
              <w:rPr>
                <w:sz w:val="22"/>
              </w:rPr>
            </w:pPr>
            <w:r>
              <w:rPr>
                <w:sz w:val="22"/>
              </w:rPr>
              <w:t>Costs in January</w:t>
            </w:r>
          </w:p>
          <w:p w:rsidR="004C5D4E" w:rsidRDefault="004C5D4E" w:rsidP="007D7663">
            <w:pPr>
              <w:pStyle w:val="BodyLarge"/>
              <w:tabs>
                <w:tab w:val="left" w:pos="360"/>
                <w:tab w:val="left" w:pos="720"/>
              </w:tabs>
              <w:spacing w:line="300" w:lineRule="atLeast"/>
              <w:rPr>
                <w:sz w:val="22"/>
              </w:rPr>
            </w:pPr>
            <w:r>
              <w:rPr>
                <w:sz w:val="22"/>
              </w:rPr>
              <w:tab/>
              <w:t>Equivalent units</w:t>
            </w:r>
          </w:p>
          <w:p w:rsidR="004C5D4E" w:rsidRDefault="004C5D4E" w:rsidP="007D7663">
            <w:pPr>
              <w:pStyle w:val="BodyLarge"/>
              <w:tabs>
                <w:tab w:val="left" w:pos="360"/>
                <w:tab w:val="left" w:pos="720"/>
              </w:tabs>
              <w:spacing w:line="300" w:lineRule="atLeast"/>
              <w:rPr>
                <w:sz w:val="22"/>
              </w:rPr>
            </w:pPr>
            <w:r>
              <w:rPr>
                <w:sz w:val="22"/>
              </w:rPr>
              <w:tab/>
              <w:t>Unit costs (a) ÷ (b)</w:t>
            </w:r>
          </w:p>
          <w:p w:rsidR="004C5D4E" w:rsidRDefault="004C5D4E" w:rsidP="007D7663">
            <w:pPr>
              <w:pStyle w:val="BodyLarge"/>
              <w:tabs>
                <w:tab w:val="left" w:pos="360"/>
                <w:tab w:val="left" w:pos="720"/>
              </w:tabs>
              <w:spacing w:line="300" w:lineRule="atLeast"/>
              <w:rPr>
                <w:sz w:val="22"/>
              </w:rPr>
            </w:pPr>
          </w:p>
          <w:p w:rsidR="004C5D4E" w:rsidRDefault="004C5D4E" w:rsidP="007D7663">
            <w:pPr>
              <w:pStyle w:val="BodyLarge"/>
              <w:tabs>
                <w:tab w:val="left" w:pos="360"/>
                <w:tab w:val="left" w:pos="720"/>
              </w:tabs>
              <w:spacing w:line="300" w:lineRule="atLeast"/>
              <w:rPr>
                <w:sz w:val="22"/>
              </w:rPr>
            </w:pPr>
          </w:p>
        </w:tc>
        <w:tc>
          <w:tcPr>
            <w:tcW w:w="358" w:type="dxa"/>
            <w:gridSpan w:val="2"/>
          </w:tcPr>
          <w:p w:rsidR="004C5D4E" w:rsidRDefault="004C5D4E" w:rsidP="007D7663">
            <w:pPr>
              <w:pStyle w:val="BodyLarge"/>
              <w:tabs>
                <w:tab w:val="right" w:pos="9940"/>
              </w:tabs>
              <w:spacing w:line="300" w:lineRule="atLeast"/>
              <w:rPr>
                <w:sz w:val="22"/>
              </w:rPr>
            </w:pPr>
          </w:p>
        </w:tc>
        <w:tc>
          <w:tcPr>
            <w:tcW w:w="803" w:type="dxa"/>
            <w:gridSpan w:val="2"/>
          </w:tcPr>
          <w:p w:rsidR="004C5D4E" w:rsidRDefault="004C5D4E" w:rsidP="007D7663">
            <w:pPr>
              <w:pStyle w:val="BodyLarge"/>
              <w:tabs>
                <w:tab w:val="right" w:pos="9940"/>
              </w:tabs>
              <w:spacing w:line="300" w:lineRule="atLeast"/>
              <w:jc w:val="center"/>
              <w:rPr>
                <w:sz w:val="22"/>
              </w:rPr>
            </w:pPr>
          </w:p>
        </w:tc>
        <w:tc>
          <w:tcPr>
            <w:tcW w:w="378" w:type="dxa"/>
          </w:tcPr>
          <w:p w:rsidR="004C5D4E" w:rsidRDefault="004C5D4E" w:rsidP="007D7663">
            <w:pPr>
              <w:pStyle w:val="BodyLarge"/>
              <w:tabs>
                <w:tab w:val="right" w:pos="9940"/>
              </w:tabs>
              <w:spacing w:line="300" w:lineRule="atLeast"/>
              <w:rPr>
                <w:sz w:val="22"/>
              </w:rPr>
            </w:pPr>
          </w:p>
          <w:p w:rsidR="004C5D4E" w:rsidRDefault="004C5D4E" w:rsidP="007D7663">
            <w:pPr>
              <w:pStyle w:val="BodyLarge"/>
              <w:tabs>
                <w:tab w:val="right" w:pos="9940"/>
              </w:tabs>
              <w:spacing w:line="300" w:lineRule="atLeast"/>
              <w:rPr>
                <w:sz w:val="22"/>
              </w:rPr>
            </w:pPr>
          </w:p>
          <w:p w:rsidR="004C5D4E" w:rsidRDefault="004C5D4E" w:rsidP="007D7663">
            <w:pPr>
              <w:pStyle w:val="BodyLarge"/>
              <w:tabs>
                <w:tab w:val="right" w:pos="9940"/>
              </w:tabs>
              <w:spacing w:line="300" w:lineRule="atLeast"/>
              <w:rPr>
                <w:sz w:val="22"/>
              </w:rPr>
            </w:pPr>
          </w:p>
          <w:p w:rsidR="004C5D4E" w:rsidRDefault="004C5D4E" w:rsidP="007D7663">
            <w:pPr>
              <w:pStyle w:val="BodyLarge"/>
              <w:tabs>
                <w:tab w:val="right" w:pos="9940"/>
              </w:tabs>
              <w:spacing w:line="300" w:lineRule="atLeast"/>
              <w:rPr>
                <w:sz w:val="22"/>
              </w:rPr>
            </w:pPr>
            <w:r>
              <w:rPr>
                <w:sz w:val="22"/>
              </w:rPr>
              <w:t>(a)</w:t>
            </w:r>
          </w:p>
          <w:p w:rsidR="004C5D4E" w:rsidRDefault="004C5D4E" w:rsidP="007D7663">
            <w:pPr>
              <w:pStyle w:val="BodyLarge"/>
              <w:tabs>
                <w:tab w:val="right" w:pos="9940"/>
              </w:tabs>
              <w:spacing w:line="300" w:lineRule="atLeast"/>
              <w:rPr>
                <w:sz w:val="22"/>
              </w:rPr>
            </w:pPr>
            <w:r>
              <w:rPr>
                <w:sz w:val="22"/>
              </w:rPr>
              <w:t>(b)</w:t>
            </w:r>
          </w:p>
        </w:tc>
        <w:tc>
          <w:tcPr>
            <w:tcW w:w="1296" w:type="dxa"/>
            <w:gridSpan w:val="3"/>
          </w:tcPr>
          <w:p w:rsidR="004C5D4E" w:rsidRPr="007E7E43" w:rsidRDefault="004C5D4E" w:rsidP="007D7663">
            <w:pPr>
              <w:pStyle w:val="BodyLarge"/>
              <w:tabs>
                <w:tab w:val="right" w:pos="9940"/>
              </w:tabs>
              <w:spacing w:line="300" w:lineRule="atLeast"/>
              <w:jc w:val="center"/>
              <w:rPr>
                <w:sz w:val="22"/>
              </w:rPr>
            </w:pPr>
          </w:p>
          <w:p w:rsidR="004C5D4E" w:rsidRPr="003F706F" w:rsidRDefault="004C5D4E" w:rsidP="007D7663">
            <w:pPr>
              <w:pStyle w:val="BodyLarge"/>
              <w:tabs>
                <w:tab w:val="right" w:pos="9940"/>
              </w:tabs>
              <w:spacing w:line="300" w:lineRule="atLeast"/>
              <w:ind w:left="36"/>
              <w:jc w:val="center"/>
              <w:rPr>
                <w:sz w:val="22"/>
              </w:rPr>
            </w:pPr>
            <w:r>
              <w:rPr>
                <w:sz w:val="22"/>
              </w:rPr>
              <w:t xml:space="preserve">   </w:t>
            </w:r>
            <w:r w:rsidRPr="003F706F">
              <w:rPr>
                <w:sz w:val="22"/>
              </w:rPr>
              <w:t>200,000</w:t>
            </w:r>
          </w:p>
          <w:p w:rsidR="004C5D4E" w:rsidRDefault="004C5D4E" w:rsidP="007D7663">
            <w:pPr>
              <w:pStyle w:val="BodyLarge"/>
              <w:tabs>
                <w:tab w:val="right" w:pos="9940"/>
              </w:tabs>
              <w:spacing w:line="300" w:lineRule="atLeast"/>
              <w:ind w:left="36"/>
              <w:jc w:val="center"/>
              <w:rPr>
                <w:sz w:val="22"/>
                <w:u w:val="single"/>
              </w:rPr>
            </w:pPr>
            <w:r w:rsidRPr="002B748A">
              <w:rPr>
                <w:sz w:val="22"/>
                <w:u w:val="single"/>
              </w:rPr>
              <w:t>$</w:t>
            </w:r>
            <w:r>
              <w:rPr>
                <w:sz w:val="22"/>
                <w:u w:val="single"/>
              </w:rPr>
              <w:t xml:space="preserve"> 300,000</w:t>
            </w:r>
          </w:p>
          <w:p w:rsidR="004C5D4E" w:rsidRPr="002B748A" w:rsidRDefault="004C5D4E" w:rsidP="007D7663">
            <w:pPr>
              <w:pStyle w:val="BodyLarge"/>
              <w:tabs>
                <w:tab w:val="right" w:pos="9940"/>
              </w:tabs>
              <w:spacing w:line="300" w:lineRule="atLeast"/>
              <w:ind w:left="36"/>
              <w:jc w:val="center"/>
              <w:rPr>
                <w:sz w:val="22"/>
                <w:u w:val="double"/>
                <w:vertAlign w:val="superscript"/>
              </w:rPr>
            </w:pPr>
            <w:r>
              <w:rPr>
                <w:sz w:val="22"/>
                <w:u w:val="double"/>
              </w:rPr>
              <w:t>$500,000</w:t>
            </w:r>
          </w:p>
          <w:p w:rsidR="004C5D4E" w:rsidRPr="007E7E43" w:rsidRDefault="004C5D4E" w:rsidP="007D7663">
            <w:pPr>
              <w:pStyle w:val="BodyLarge"/>
              <w:tabs>
                <w:tab w:val="right" w:pos="9940"/>
              </w:tabs>
              <w:spacing w:line="300" w:lineRule="atLeast"/>
              <w:ind w:left="18"/>
              <w:jc w:val="center"/>
              <w:rPr>
                <w:sz w:val="22"/>
                <w:u w:val="double"/>
              </w:rPr>
            </w:pPr>
            <w:r w:rsidRPr="007E7E43">
              <w:rPr>
                <w:sz w:val="22"/>
              </w:rPr>
              <w:t xml:space="preserve">   </w:t>
            </w:r>
            <w:r>
              <w:rPr>
                <w:sz w:val="22"/>
                <w:u w:val="double"/>
              </w:rPr>
              <w:t>2,000</w:t>
            </w:r>
          </w:p>
          <w:p w:rsidR="004C5D4E" w:rsidRDefault="004C5D4E" w:rsidP="007D7663">
            <w:pPr>
              <w:pStyle w:val="BodyLarge"/>
              <w:tabs>
                <w:tab w:val="right" w:pos="9940"/>
              </w:tabs>
              <w:spacing w:line="300" w:lineRule="atLeast"/>
              <w:ind w:left="18" w:right="-26"/>
              <w:jc w:val="center"/>
              <w:rPr>
                <w:sz w:val="22"/>
                <w:u w:val="double"/>
              </w:rPr>
            </w:pPr>
            <w:r w:rsidRPr="007E7E43">
              <w:rPr>
                <w:sz w:val="22"/>
              </w:rPr>
              <w:t> </w:t>
            </w:r>
            <w:r w:rsidRPr="007E7E43">
              <w:rPr>
                <w:sz w:val="22"/>
              </w:rPr>
              <w:t> </w:t>
            </w:r>
            <w:r w:rsidRPr="007E7E43">
              <w:rPr>
                <w:sz w:val="22"/>
                <w:u w:val="double"/>
              </w:rPr>
              <w:t>$</w:t>
            </w:r>
            <w:r>
              <w:rPr>
                <w:sz w:val="22"/>
                <w:u w:val="double"/>
              </w:rPr>
              <w:t>250</w:t>
            </w:r>
          </w:p>
          <w:p w:rsidR="004C5D4E" w:rsidRPr="007E7E43" w:rsidRDefault="004C5D4E" w:rsidP="007D7663">
            <w:pPr>
              <w:pStyle w:val="BodyLarge"/>
              <w:tabs>
                <w:tab w:val="right" w:pos="9940"/>
              </w:tabs>
              <w:spacing w:line="300" w:lineRule="atLeast"/>
              <w:ind w:left="18" w:right="-26"/>
              <w:jc w:val="center"/>
              <w:rPr>
                <w:sz w:val="22"/>
              </w:rPr>
            </w:pPr>
            <w:r>
              <w:rPr>
                <w:rFonts w:asciiTheme="minorBidi" w:hAnsiTheme="minorBidi" w:cstheme="minorBidi"/>
                <w:b w:val="0"/>
                <w:bCs/>
                <w:color w:val="FF0000"/>
                <w:sz w:val="24"/>
                <w:szCs w:val="24"/>
              </w:rPr>
              <w:t>2,5 MARKS</w:t>
            </w:r>
          </w:p>
        </w:tc>
        <w:tc>
          <w:tcPr>
            <w:tcW w:w="468" w:type="dxa"/>
          </w:tcPr>
          <w:p w:rsidR="004C5D4E" w:rsidRPr="007E7E43" w:rsidRDefault="004C5D4E" w:rsidP="007D7663">
            <w:pPr>
              <w:pStyle w:val="BodyLarge"/>
              <w:tabs>
                <w:tab w:val="right" w:pos="9940"/>
              </w:tabs>
              <w:spacing w:line="300" w:lineRule="atLeast"/>
              <w:rPr>
                <w:sz w:val="22"/>
              </w:rPr>
            </w:pPr>
          </w:p>
        </w:tc>
        <w:tc>
          <w:tcPr>
            <w:tcW w:w="1333" w:type="dxa"/>
            <w:gridSpan w:val="2"/>
          </w:tcPr>
          <w:p w:rsidR="004C5D4E" w:rsidRPr="007E7E43" w:rsidRDefault="004C5D4E" w:rsidP="007D7663">
            <w:pPr>
              <w:pStyle w:val="BodyLarge"/>
              <w:tabs>
                <w:tab w:val="right" w:pos="9940"/>
              </w:tabs>
              <w:spacing w:line="300" w:lineRule="atLeast"/>
              <w:jc w:val="center"/>
              <w:rPr>
                <w:sz w:val="22"/>
              </w:rPr>
            </w:pPr>
          </w:p>
          <w:p w:rsidR="004C5D4E" w:rsidRDefault="004C5D4E" w:rsidP="007D7663">
            <w:pPr>
              <w:pStyle w:val="BodyLarge"/>
              <w:tabs>
                <w:tab w:val="right" w:pos="9940"/>
              </w:tabs>
              <w:spacing w:line="300" w:lineRule="atLeast"/>
              <w:ind w:right="82"/>
              <w:rPr>
                <w:sz w:val="22"/>
              </w:rPr>
            </w:pPr>
            <w:r w:rsidRPr="007E7E43">
              <w:rPr>
                <w:sz w:val="22"/>
              </w:rPr>
              <w:t xml:space="preserve"> </w:t>
            </w:r>
            <w:r>
              <w:rPr>
                <w:sz w:val="22"/>
              </w:rPr>
              <w:t xml:space="preserve">    200,000</w:t>
            </w:r>
          </w:p>
          <w:p w:rsidR="004C5D4E" w:rsidRDefault="004C5D4E" w:rsidP="007D7663">
            <w:pPr>
              <w:pStyle w:val="BodyLarge"/>
              <w:tabs>
                <w:tab w:val="right" w:pos="9940"/>
              </w:tabs>
              <w:spacing w:line="300" w:lineRule="atLeast"/>
              <w:ind w:right="82"/>
              <w:rPr>
                <w:sz w:val="22"/>
                <w:u w:val="double"/>
              </w:rPr>
            </w:pPr>
            <w:r>
              <w:rPr>
                <w:sz w:val="22"/>
                <w:u w:val="single"/>
              </w:rPr>
              <w:t xml:space="preserve">   </w:t>
            </w:r>
            <w:r w:rsidRPr="002B748A">
              <w:rPr>
                <w:sz w:val="22"/>
                <w:u w:val="single"/>
              </w:rPr>
              <w:t>$</w:t>
            </w:r>
            <w:r>
              <w:rPr>
                <w:sz w:val="22"/>
                <w:u w:val="single"/>
              </w:rPr>
              <w:t>720,000</w:t>
            </w:r>
            <w:r>
              <w:rPr>
                <w:sz w:val="22"/>
                <w:u w:val="double"/>
              </w:rPr>
              <w:t xml:space="preserve"> </w:t>
            </w:r>
          </w:p>
          <w:p w:rsidR="004C5D4E" w:rsidRPr="007E7E43" w:rsidRDefault="004C5D4E" w:rsidP="007D7663">
            <w:pPr>
              <w:pStyle w:val="BodyLarge"/>
              <w:tabs>
                <w:tab w:val="right" w:pos="9940"/>
              </w:tabs>
              <w:spacing w:line="300" w:lineRule="atLeast"/>
              <w:ind w:right="82"/>
              <w:rPr>
                <w:sz w:val="22"/>
                <w:vertAlign w:val="superscript"/>
              </w:rPr>
            </w:pPr>
            <w:r>
              <w:rPr>
                <w:sz w:val="22"/>
                <w:u w:val="double"/>
              </w:rPr>
              <w:t xml:space="preserve">   $920,000</w:t>
            </w:r>
          </w:p>
          <w:p w:rsidR="004C5D4E" w:rsidRPr="007E7E43" w:rsidRDefault="004C5D4E" w:rsidP="007D7663">
            <w:pPr>
              <w:pStyle w:val="BodyLarge"/>
              <w:tabs>
                <w:tab w:val="right" w:pos="9940"/>
              </w:tabs>
              <w:spacing w:line="300" w:lineRule="atLeast"/>
              <w:ind w:right="334"/>
              <w:jc w:val="right"/>
              <w:rPr>
                <w:sz w:val="22"/>
              </w:rPr>
            </w:pPr>
            <w:r w:rsidRPr="007E7E43">
              <w:rPr>
                <w:sz w:val="22"/>
              </w:rPr>
              <w:t xml:space="preserve">  </w:t>
            </w:r>
            <w:r w:rsidRPr="007E7E43">
              <w:rPr>
                <w:sz w:val="22"/>
              </w:rPr>
              <w:t> </w:t>
            </w:r>
            <w:r w:rsidRPr="007E7E43">
              <w:rPr>
                <w:sz w:val="22"/>
              </w:rPr>
              <w:t xml:space="preserve"> </w:t>
            </w:r>
            <w:r>
              <w:rPr>
                <w:sz w:val="22"/>
                <w:u w:val="double"/>
              </w:rPr>
              <w:t>1,840</w:t>
            </w:r>
          </w:p>
          <w:p w:rsidR="004C5D4E" w:rsidRDefault="004C5D4E" w:rsidP="007D7663">
            <w:pPr>
              <w:pStyle w:val="BodyLarge"/>
              <w:tabs>
                <w:tab w:val="right" w:pos="9940"/>
              </w:tabs>
              <w:spacing w:line="300" w:lineRule="atLeast"/>
              <w:ind w:right="334"/>
              <w:jc w:val="right"/>
              <w:rPr>
                <w:sz w:val="22"/>
              </w:rPr>
            </w:pPr>
            <w:r w:rsidRPr="007E7E43">
              <w:rPr>
                <w:sz w:val="22"/>
              </w:rPr>
              <w:t> </w:t>
            </w:r>
            <w:r w:rsidRPr="007E7E43">
              <w:rPr>
                <w:sz w:val="22"/>
                <w:u w:val="double"/>
              </w:rPr>
              <w:t>$</w:t>
            </w:r>
            <w:r>
              <w:rPr>
                <w:sz w:val="22"/>
                <w:u w:val="double"/>
              </w:rPr>
              <w:t>500</w:t>
            </w:r>
          </w:p>
          <w:p w:rsidR="004C5D4E" w:rsidRPr="00B90021" w:rsidRDefault="004C5D4E" w:rsidP="007D7663">
            <w:pPr>
              <w:jc w:val="center"/>
              <w:rPr>
                <w:lang w:val="en-US"/>
              </w:rPr>
            </w:pPr>
            <w:r w:rsidRPr="00B90021">
              <w:rPr>
                <w:rFonts w:asciiTheme="minorBidi" w:hAnsiTheme="minorBidi" w:cstheme="minorBidi"/>
                <w:color w:val="FF0000"/>
                <w:sz w:val="24"/>
                <w:szCs w:val="24"/>
              </w:rPr>
              <w:t>2.5 MARKS</w:t>
            </w:r>
          </w:p>
        </w:tc>
        <w:tc>
          <w:tcPr>
            <w:tcW w:w="79" w:type="dxa"/>
          </w:tcPr>
          <w:p w:rsidR="004C5D4E" w:rsidRPr="007E7E43" w:rsidRDefault="004C5D4E" w:rsidP="007D7663">
            <w:pPr>
              <w:pStyle w:val="BodyLarge"/>
              <w:tabs>
                <w:tab w:val="right" w:pos="9940"/>
              </w:tabs>
              <w:spacing w:line="300" w:lineRule="atLeast"/>
              <w:rPr>
                <w:sz w:val="22"/>
              </w:rPr>
            </w:pPr>
          </w:p>
        </w:tc>
        <w:tc>
          <w:tcPr>
            <w:tcW w:w="1355" w:type="dxa"/>
            <w:gridSpan w:val="2"/>
          </w:tcPr>
          <w:p w:rsidR="004C5D4E" w:rsidRPr="007E7E43" w:rsidRDefault="004C5D4E" w:rsidP="007D7663">
            <w:pPr>
              <w:pStyle w:val="BodyLarge"/>
              <w:tabs>
                <w:tab w:val="right" w:pos="9940"/>
              </w:tabs>
              <w:spacing w:line="300" w:lineRule="atLeast"/>
              <w:jc w:val="center"/>
              <w:rPr>
                <w:sz w:val="22"/>
              </w:rPr>
            </w:pPr>
          </w:p>
          <w:p w:rsidR="004C5D4E" w:rsidRPr="002B748A" w:rsidRDefault="004C5D4E" w:rsidP="007D7663">
            <w:pPr>
              <w:pStyle w:val="BodyLarge"/>
              <w:tabs>
                <w:tab w:val="right" w:pos="9940"/>
              </w:tabs>
              <w:spacing w:line="300" w:lineRule="atLeast"/>
              <w:jc w:val="center"/>
              <w:rPr>
                <w:sz w:val="22"/>
              </w:rPr>
            </w:pPr>
            <w:r w:rsidRPr="002B748A">
              <w:rPr>
                <w:sz w:val="22"/>
              </w:rPr>
              <w:t>$ 400,000</w:t>
            </w:r>
          </w:p>
          <w:p w:rsidR="004C5D4E" w:rsidRPr="002B748A" w:rsidRDefault="004C5D4E" w:rsidP="007D7663">
            <w:pPr>
              <w:pStyle w:val="BodyLarge"/>
              <w:tabs>
                <w:tab w:val="right" w:pos="9940"/>
              </w:tabs>
              <w:spacing w:line="300" w:lineRule="atLeast"/>
              <w:jc w:val="center"/>
              <w:rPr>
                <w:sz w:val="22"/>
                <w:u w:val="single"/>
              </w:rPr>
            </w:pPr>
            <w:r w:rsidRPr="002B748A">
              <w:rPr>
                <w:sz w:val="22"/>
                <w:u w:val="single"/>
              </w:rPr>
              <w:t>$1,020,000</w:t>
            </w:r>
          </w:p>
          <w:p w:rsidR="004C5D4E" w:rsidRPr="002B748A" w:rsidRDefault="004C5D4E" w:rsidP="007D7663">
            <w:pPr>
              <w:pStyle w:val="BodyLarge"/>
              <w:tabs>
                <w:tab w:val="right" w:pos="9940"/>
              </w:tabs>
              <w:spacing w:line="300" w:lineRule="atLeast"/>
              <w:jc w:val="center"/>
              <w:rPr>
                <w:sz w:val="22"/>
                <w:u w:val="double"/>
              </w:rPr>
            </w:pPr>
            <w:r w:rsidRPr="002B748A">
              <w:rPr>
                <w:sz w:val="22"/>
                <w:u w:val="double"/>
              </w:rPr>
              <w:t>$1,420,000</w:t>
            </w:r>
          </w:p>
          <w:p w:rsidR="004C5D4E" w:rsidRDefault="004C5D4E" w:rsidP="007D7663">
            <w:pPr>
              <w:pStyle w:val="BodyLarge"/>
              <w:tabs>
                <w:tab w:val="right" w:pos="9940"/>
              </w:tabs>
              <w:spacing w:line="300" w:lineRule="atLeast"/>
              <w:jc w:val="center"/>
              <w:rPr>
                <w:sz w:val="22"/>
              </w:rPr>
            </w:pPr>
            <w:r w:rsidRPr="007E7E43">
              <w:rPr>
                <w:sz w:val="22"/>
              </w:rPr>
              <w:t> </w:t>
            </w:r>
            <w:r w:rsidRPr="007E7E43">
              <w:rPr>
                <w:sz w:val="22"/>
              </w:rPr>
              <w:t> </w:t>
            </w:r>
          </w:p>
          <w:p w:rsidR="004C5D4E" w:rsidRPr="007E7E43" w:rsidRDefault="004C5D4E" w:rsidP="007D7663">
            <w:pPr>
              <w:pStyle w:val="BodyLarge"/>
              <w:tabs>
                <w:tab w:val="right" w:pos="9940"/>
              </w:tabs>
              <w:spacing w:line="300" w:lineRule="atLeast"/>
              <w:jc w:val="center"/>
              <w:rPr>
                <w:sz w:val="22"/>
              </w:rPr>
            </w:pPr>
            <w:r w:rsidRPr="007E7E43">
              <w:rPr>
                <w:sz w:val="22"/>
                <w:u w:val="double"/>
              </w:rPr>
              <w:t>$</w:t>
            </w:r>
            <w:r>
              <w:rPr>
                <w:sz w:val="22"/>
                <w:u w:val="double"/>
              </w:rPr>
              <w:t>750</w:t>
            </w:r>
          </w:p>
          <w:p w:rsidR="004C5D4E" w:rsidRPr="007E7E43" w:rsidRDefault="004C5D4E" w:rsidP="007D7663">
            <w:pPr>
              <w:pStyle w:val="BodyLarge"/>
              <w:tabs>
                <w:tab w:val="right" w:pos="9940"/>
              </w:tabs>
              <w:spacing w:line="300" w:lineRule="atLeast"/>
              <w:jc w:val="center"/>
              <w:rPr>
                <w:sz w:val="22"/>
              </w:rPr>
            </w:pPr>
          </w:p>
        </w:tc>
      </w:tr>
      <w:tr w:rsidR="004C5D4E" w:rsidTr="007D7663">
        <w:trPr>
          <w:gridAfter w:val="1"/>
          <w:wAfter w:w="364" w:type="dxa"/>
        </w:trPr>
        <w:tc>
          <w:tcPr>
            <w:tcW w:w="4803" w:type="dxa"/>
            <w:tcBorders>
              <w:bottom w:val="single" w:sz="8" w:space="0" w:color="auto"/>
            </w:tcBorders>
          </w:tcPr>
          <w:p w:rsidR="004C5D4E" w:rsidRDefault="004C5D4E" w:rsidP="007D7663">
            <w:pPr>
              <w:pStyle w:val="BodyLarge"/>
              <w:spacing w:line="300" w:lineRule="atLeast"/>
              <w:rPr>
                <w:sz w:val="22"/>
              </w:rPr>
            </w:pPr>
            <w:r>
              <w:rPr>
                <w:sz w:val="22"/>
              </w:rPr>
              <w:t>Cost Reconciliation Schedule (Step 4)</w:t>
            </w:r>
          </w:p>
        </w:tc>
        <w:tc>
          <w:tcPr>
            <w:tcW w:w="358" w:type="dxa"/>
            <w:gridSpan w:val="2"/>
          </w:tcPr>
          <w:p w:rsidR="004C5D4E" w:rsidRDefault="004C5D4E" w:rsidP="007D7663">
            <w:pPr>
              <w:pStyle w:val="BodyLarge"/>
              <w:tabs>
                <w:tab w:val="right" w:pos="9940"/>
              </w:tabs>
              <w:spacing w:line="300" w:lineRule="atLeast"/>
              <w:rPr>
                <w:sz w:val="22"/>
              </w:rPr>
            </w:pPr>
          </w:p>
        </w:tc>
        <w:tc>
          <w:tcPr>
            <w:tcW w:w="803" w:type="dxa"/>
            <w:gridSpan w:val="2"/>
          </w:tcPr>
          <w:p w:rsidR="004C5D4E" w:rsidRDefault="004C5D4E" w:rsidP="007D7663">
            <w:pPr>
              <w:pStyle w:val="BodyLarge"/>
              <w:tabs>
                <w:tab w:val="right" w:pos="9940"/>
              </w:tabs>
              <w:spacing w:line="300" w:lineRule="atLeast"/>
              <w:jc w:val="center"/>
              <w:rPr>
                <w:sz w:val="22"/>
              </w:rPr>
            </w:pPr>
          </w:p>
        </w:tc>
        <w:tc>
          <w:tcPr>
            <w:tcW w:w="378" w:type="dxa"/>
          </w:tcPr>
          <w:p w:rsidR="004C5D4E" w:rsidRDefault="004C5D4E" w:rsidP="007D7663">
            <w:pPr>
              <w:pStyle w:val="BodyLarge"/>
              <w:tabs>
                <w:tab w:val="right" w:pos="9940"/>
              </w:tabs>
              <w:spacing w:line="300" w:lineRule="atLeast"/>
              <w:rPr>
                <w:sz w:val="22"/>
              </w:rPr>
            </w:pPr>
          </w:p>
        </w:tc>
        <w:tc>
          <w:tcPr>
            <w:tcW w:w="1296" w:type="dxa"/>
            <w:gridSpan w:val="3"/>
          </w:tcPr>
          <w:p w:rsidR="004C5D4E" w:rsidRDefault="004C5D4E" w:rsidP="007D7663">
            <w:pPr>
              <w:pStyle w:val="BodyLarge"/>
              <w:tabs>
                <w:tab w:val="right" w:pos="9940"/>
              </w:tabs>
              <w:spacing w:line="300" w:lineRule="atLeast"/>
              <w:jc w:val="center"/>
              <w:rPr>
                <w:sz w:val="22"/>
              </w:rPr>
            </w:pPr>
          </w:p>
        </w:tc>
        <w:tc>
          <w:tcPr>
            <w:tcW w:w="468" w:type="dxa"/>
          </w:tcPr>
          <w:p w:rsidR="004C5D4E" w:rsidRDefault="004C5D4E" w:rsidP="007D7663">
            <w:pPr>
              <w:pStyle w:val="BodyLarge"/>
              <w:tabs>
                <w:tab w:val="right" w:pos="9940"/>
              </w:tabs>
              <w:spacing w:line="300" w:lineRule="atLeast"/>
              <w:rPr>
                <w:sz w:val="22"/>
              </w:rPr>
            </w:pPr>
          </w:p>
        </w:tc>
        <w:tc>
          <w:tcPr>
            <w:tcW w:w="1333" w:type="dxa"/>
            <w:gridSpan w:val="2"/>
          </w:tcPr>
          <w:p w:rsidR="004C5D4E" w:rsidRDefault="004C5D4E" w:rsidP="007D7663">
            <w:pPr>
              <w:pStyle w:val="BodyLarge"/>
              <w:tabs>
                <w:tab w:val="right" w:pos="9940"/>
              </w:tabs>
              <w:spacing w:line="300" w:lineRule="atLeast"/>
              <w:jc w:val="center"/>
              <w:rPr>
                <w:sz w:val="22"/>
              </w:rPr>
            </w:pPr>
          </w:p>
        </w:tc>
        <w:tc>
          <w:tcPr>
            <w:tcW w:w="79" w:type="dxa"/>
          </w:tcPr>
          <w:p w:rsidR="004C5D4E" w:rsidRDefault="004C5D4E" w:rsidP="007D7663">
            <w:pPr>
              <w:pStyle w:val="BodyLarge"/>
              <w:tabs>
                <w:tab w:val="right" w:pos="9940"/>
              </w:tabs>
              <w:spacing w:line="300" w:lineRule="atLeast"/>
              <w:rPr>
                <w:sz w:val="22"/>
              </w:rPr>
            </w:pPr>
          </w:p>
        </w:tc>
        <w:tc>
          <w:tcPr>
            <w:tcW w:w="1355" w:type="dxa"/>
            <w:gridSpan w:val="2"/>
          </w:tcPr>
          <w:p w:rsidR="004C5D4E" w:rsidRDefault="004C5D4E" w:rsidP="007D7663">
            <w:pPr>
              <w:pStyle w:val="BodyLarge"/>
              <w:tabs>
                <w:tab w:val="right" w:pos="9940"/>
              </w:tabs>
              <w:spacing w:line="300" w:lineRule="atLeast"/>
              <w:jc w:val="center"/>
              <w:rPr>
                <w:sz w:val="22"/>
              </w:rPr>
            </w:pPr>
          </w:p>
        </w:tc>
      </w:tr>
      <w:tr w:rsidR="004C5D4E" w:rsidRPr="007E7E43" w:rsidTr="007D7663">
        <w:trPr>
          <w:gridAfter w:val="1"/>
          <w:wAfter w:w="364" w:type="dxa"/>
          <w:cantSplit/>
        </w:trPr>
        <w:tc>
          <w:tcPr>
            <w:tcW w:w="4803" w:type="dxa"/>
          </w:tcPr>
          <w:p w:rsidR="004C5D4E" w:rsidRPr="007E7E43" w:rsidRDefault="004C5D4E" w:rsidP="007D7663">
            <w:pPr>
              <w:pStyle w:val="BodyLarge"/>
              <w:tabs>
                <w:tab w:val="left" w:pos="360"/>
                <w:tab w:val="left" w:pos="540"/>
                <w:tab w:val="left" w:pos="720"/>
                <w:tab w:val="left" w:pos="900"/>
              </w:tabs>
              <w:spacing w:line="300" w:lineRule="atLeast"/>
              <w:rPr>
                <w:sz w:val="22"/>
              </w:rPr>
            </w:pPr>
            <w:r w:rsidRPr="007E7E43">
              <w:rPr>
                <w:sz w:val="22"/>
              </w:rPr>
              <w:t>Costs accounted for</w:t>
            </w:r>
          </w:p>
          <w:p w:rsidR="004C5D4E" w:rsidRPr="007E7E43" w:rsidRDefault="004C5D4E" w:rsidP="007D7663">
            <w:pPr>
              <w:pStyle w:val="BodyLarge"/>
              <w:tabs>
                <w:tab w:val="left" w:pos="360"/>
                <w:tab w:val="left" w:pos="540"/>
                <w:tab w:val="left" w:pos="720"/>
                <w:tab w:val="left" w:pos="900"/>
              </w:tabs>
              <w:spacing w:line="300" w:lineRule="atLeast"/>
              <w:rPr>
                <w:sz w:val="22"/>
              </w:rPr>
            </w:pPr>
            <w:r w:rsidRPr="007E7E43">
              <w:rPr>
                <w:sz w:val="22"/>
              </w:rPr>
              <w:tab/>
              <w:t>Transferred out (</w:t>
            </w:r>
            <w:r>
              <w:rPr>
                <w:sz w:val="22"/>
              </w:rPr>
              <w:t>1,600</w:t>
            </w:r>
            <w:r w:rsidRPr="007E7E43">
              <w:rPr>
                <w:sz w:val="22"/>
              </w:rPr>
              <w:t xml:space="preserve"> </w:t>
            </w:r>
            <w:r>
              <w:rPr>
                <w:sz w:val="22"/>
              </w:rPr>
              <w:t>×</w:t>
            </w:r>
            <w:r w:rsidRPr="007E7E43">
              <w:rPr>
                <w:sz w:val="22"/>
              </w:rPr>
              <w:t xml:space="preserve"> $</w:t>
            </w:r>
            <w:r>
              <w:rPr>
                <w:sz w:val="22"/>
              </w:rPr>
              <w:t>750</w:t>
            </w:r>
            <w:r w:rsidRPr="007E7E43">
              <w:rPr>
                <w:sz w:val="22"/>
              </w:rPr>
              <w:t>)</w:t>
            </w:r>
            <w:r>
              <w:rPr>
                <w:rFonts w:asciiTheme="minorBidi" w:hAnsiTheme="minorBidi" w:cstheme="minorBidi"/>
                <w:b w:val="0"/>
                <w:bCs/>
                <w:color w:val="FF0000"/>
                <w:sz w:val="24"/>
                <w:szCs w:val="24"/>
              </w:rPr>
              <w:t>1.5 MARKS</w:t>
            </w:r>
          </w:p>
          <w:p w:rsidR="004C5D4E" w:rsidRPr="007E7E43" w:rsidRDefault="004C5D4E" w:rsidP="007D7663">
            <w:pPr>
              <w:pStyle w:val="BodyLarge"/>
              <w:tabs>
                <w:tab w:val="left" w:pos="360"/>
                <w:tab w:val="left" w:pos="540"/>
                <w:tab w:val="left" w:pos="720"/>
                <w:tab w:val="left" w:pos="900"/>
              </w:tabs>
              <w:spacing w:line="300" w:lineRule="atLeast"/>
              <w:rPr>
                <w:sz w:val="22"/>
              </w:rPr>
            </w:pPr>
            <w:r>
              <w:rPr>
                <w:sz w:val="22"/>
              </w:rPr>
              <w:t xml:space="preserve">      </w:t>
            </w:r>
            <w:r w:rsidRPr="007E7E43">
              <w:rPr>
                <w:sz w:val="22"/>
              </w:rPr>
              <w:t xml:space="preserve">Work in process, </w:t>
            </w:r>
            <w:r>
              <w:rPr>
                <w:sz w:val="22"/>
              </w:rPr>
              <w:t>January 31</w:t>
            </w:r>
          </w:p>
          <w:p w:rsidR="004C5D4E" w:rsidRPr="007E7E43" w:rsidRDefault="004C5D4E" w:rsidP="007D7663">
            <w:pPr>
              <w:pStyle w:val="BodyLarge"/>
              <w:tabs>
                <w:tab w:val="left" w:pos="360"/>
                <w:tab w:val="left" w:pos="540"/>
                <w:tab w:val="left" w:pos="720"/>
                <w:tab w:val="left" w:pos="900"/>
              </w:tabs>
              <w:spacing w:line="300" w:lineRule="atLeast"/>
              <w:rPr>
                <w:sz w:val="22"/>
              </w:rPr>
            </w:pPr>
            <w:r w:rsidRPr="007E7E43">
              <w:rPr>
                <w:sz w:val="22"/>
              </w:rPr>
              <w:tab/>
            </w:r>
            <w:r>
              <w:rPr>
                <w:sz w:val="22"/>
              </w:rPr>
              <w:t xml:space="preserve">     </w:t>
            </w:r>
            <w:r w:rsidRPr="007E7E43">
              <w:rPr>
                <w:sz w:val="22"/>
              </w:rPr>
              <w:t>Materials (</w:t>
            </w:r>
            <w:r>
              <w:rPr>
                <w:sz w:val="22"/>
              </w:rPr>
              <w:t>400</w:t>
            </w:r>
            <w:r w:rsidRPr="007E7E43">
              <w:rPr>
                <w:sz w:val="22"/>
              </w:rPr>
              <w:t xml:space="preserve"> </w:t>
            </w:r>
            <w:r>
              <w:rPr>
                <w:sz w:val="22"/>
              </w:rPr>
              <w:t>×</w:t>
            </w:r>
            <w:r w:rsidRPr="007E7E43">
              <w:rPr>
                <w:sz w:val="22"/>
              </w:rPr>
              <w:t xml:space="preserve"> $</w:t>
            </w:r>
            <w:r>
              <w:rPr>
                <w:sz w:val="22"/>
              </w:rPr>
              <w:t>250</w:t>
            </w:r>
            <w:r w:rsidRPr="007E7E43">
              <w:rPr>
                <w:sz w:val="22"/>
              </w:rPr>
              <w:t>)</w:t>
            </w:r>
          </w:p>
          <w:p w:rsidR="004C5D4E" w:rsidRPr="007E7E43" w:rsidRDefault="004C5D4E" w:rsidP="007D7663">
            <w:pPr>
              <w:pStyle w:val="BodyLarge"/>
              <w:tabs>
                <w:tab w:val="left" w:pos="360"/>
                <w:tab w:val="left" w:pos="540"/>
                <w:tab w:val="left" w:pos="720"/>
                <w:tab w:val="left" w:pos="900"/>
              </w:tabs>
              <w:spacing w:line="300" w:lineRule="atLeast"/>
              <w:rPr>
                <w:sz w:val="22"/>
              </w:rPr>
            </w:pPr>
            <w:r>
              <w:rPr>
                <w:sz w:val="22"/>
              </w:rPr>
              <w:tab/>
              <w:t xml:space="preserve">  </w:t>
            </w:r>
            <w:r w:rsidRPr="007E7E43">
              <w:rPr>
                <w:sz w:val="22"/>
              </w:rPr>
              <w:t>Conversion costs (</w:t>
            </w:r>
            <w:r>
              <w:rPr>
                <w:sz w:val="22"/>
              </w:rPr>
              <w:t>240</w:t>
            </w:r>
            <w:r w:rsidRPr="007E7E43">
              <w:rPr>
                <w:sz w:val="22"/>
              </w:rPr>
              <w:t xml:space="preserve"> </w:t>
            </w:r>
            <w:r>
              <w:rPr>
                <w:sz w:val="22"/>
              </w:rPr>
              <w:t>×</w:t>
            </w:r>
            <w:r w:rsidRPr="007E7E43">
              <w:rPr>
                <w:sz w:val="22"/>
              </w:rPr>
              <w:t xml:space="preserve"> </w:t>
            </w:r>
            <w:r>
              <w:rPr>
                <w:sz w:val="22"/>
              </w:rPr>
              <w:t>500</w:t>
            </w:r>
            <w:r w:rsidRPr="007E7E43">
              <w:rPr>
                <w:sz w:val="22"/>
              </w:rPr>
              <w:t>)</w:t>
            </w:r>
            <w:r>
              <w:rPr>
                <w:rFonts w:asciiTheme="minorBidi" w:hAnsiTheme="minorBidi" w:cstheme="minorBidi"/>
                <w:b w:val="0"/>
                <w:bCs/>
                <w:color w:val="FF0000"/>
                <w:sz w:val="24"/>
                <w:szCs w:val="24"/>
              </w:rPr>
              <w:t>1.5 MARKS</w:t>
            </w:r>
          </w:p>
          <w:p w:rsidR="004C5D4E" w:rsidRPr="007E7E43" w:rsidRDefault="004C5D4E" w:rsidP="007D7663">
            <w:pPr>
              <w:pStyle w:val="BodyLarge"/>
              <w:tabs>
                <w:tab w:val="left" w:pos="360"/>
                <w:tab w:val="left" w:pos="540"/>
                <w:tab w:val="left" w:pos="720"/>
                <w:tab w:val="left" w:pos="900"/>
              </w:tabs>
              <w:spacing w:line="300" w:lineRule="atLeast"/>
              <w:rPr>
                <w:sz w:val="22"/>
              </w:rPr>
            </w:pPr>
            <w:r w:rsidRPr="007E7E43">
              <w:rPr>
                <w:sz w:val="22"/>
              </w:rPr>
              <w:tab/>
              <w:t>Total costs</w:t>
            </w:r>
            <w:r w:rsidRPr="007E7E43">
              <w:rPr>
                <w:sz w:val="22"/>
              </w:rPr>
              <w:tab/>
            </w:r>
          </w:p>
        </w:tc>
        <w:tc>
          <w:tcPr>
            <w:tcW w:w="358" w:type="dxa"/>
            <w:gridSpan w:val="2"/>
          </w:tcPr>
          <w:p w:rsidR="004C5D4E" w:rsidRPr="007E7E43" w:rsidRDefault="004C5D4E" w:rsidP="007D7663">
            <w:pPr>
              <w:pStyle w:val="BodyLarge"/>
              <w:tabs>
                <w:tab w:val="left" w:pos="400"/>
                <w:tab w:val="left" w:pos="600"/>
                <w:tab w:val="left" w:pos="800"/>
                <w:tab w:val="left" w:pos="1000"/>
              </w:tabs>
              <w:spacing w:line="300" w:lineRule="atLeast"/>
              <w:rPr>
                <w:sz w:val="22"/>
              </w:rPr>
            </w:pPr>
          </w:p>
        </w:tc>
        <w:tc>
          <w:tcPr>
            <w:tcW w:w="803" w:type="dxa"/>
            <w:gridSpan w:val="2"/>
          </w:tcPr>
          <w:p w:rsidR="004C5D4E" w:rsidRPr="007E7E43" w:rsidRDefault="004C5D4E" w:rsidP="007D7663">
            <w:pPr>
              <w:pStyle w:val="BodyLarge"/>
              <w:tabs>
                <w:tab w:val="right" w:pos="9940"/>
              </w:tabs>
              <w:spacing w:line="300" w:lineRule="atLeast"/>
              <w:jc w:val="center"/>
              <w:rPr>
                <w:sz w:val="22"/>
              </w:rPr>
            </w:pPr>
          </w:p>
        </w:tc>
        <w:tc>
          <w:tcPr>
            <w:tcW w:w="378" w:type="dxa"/>
          </w:tcPr>
          <w:p w:rsidR="004C5D4E" w:rsidRPr="007E7E43" w:rsidRDefault="004C5D4E" w:rsidP="007D7663">
            <w:pPr>
              <w:pStyle w:val="BodyLarge"/>
              <w:tabs>
                <w:tab w:val="right" w:pos="9940"/>
              </w:tabs>
              <w:spacing w:line="300" w:lineRule="atLeast"/>
              <w:rPr>
                <w:sz w:val="22"/>
              </w:rPr>
            </w:pPr>
          </w:p>
        </w:tc>
        <w:tc>
          <w:tcPr>
            <w:tcW w:w="1296" w:type="dxa"/>
            <w:gridSpan w:val="3"/>
          </w:tcPr>
          <w:p w:rsidR="004C5D4E" w:rsidRPr="007E7E43" w:rsidRDefault="004C5D4E" w:rsidP="007D7663">
            <w:pPr>
              <w:pStyle w:val="BodyLarge"/>
              <w:tabs>
                <w:tab w:val="right" w:pos="9940"/>
              </w:tabs>
              <w:spacing w:line="300" w:lineRule="atLeast"/>
              <w:jc w:val="center"/>
              <w:rPr>
                <w:sz w:val="22"/>
              </w:rPr>
            </w:pPr>
          </w:p>
        </w:tc>
        <w:tc>
          <w:tcPr>
            <w:tcW w:w="468" w:type="dxa"/>
          </w:tcPr>
          <w:p w:rsidR="004C5D4E" w:rsidRPr="007E7E43" w:rsidRDefault="004C5D4E" w:rsidP="007D7663">
            <w:pPr>
              <w:pStyle w:val="BodyLarge"/>
              <w:tabs>
                <w:tab w:val="right" w:pos="9940"/>
              </w:tabs>
              <w:spacing w:line="300" w:lineRule="atLeast"/>
              <w:rPr>
                <w:sz w:val="22"/>
              </w:rPr>
            </w:pPr>
          </w:p>
        </w:tc>
        <w:tc>
          <w:tcPr>
            <w:tcW w:w="1333" w:type="dxa"/>
            <w:gridSpan w:val="2"/>
          </w:tcPr>
          <w:p w:rsidR="004C5D4E" w:rsidRPr="007E7E43" w:rsidRDefault="004C5D4E" w:rsidP="007D7663">
            <w:pPr>
              <w:pStyle w:val="BodyLarge"/>
              <w:tabs>
                <w:tab w:val="right" w:pos="9940"/>
              </w:tabs>
              <w:spacing w:line="300" w:lineRule="atLeast"/>
              <w:jc w:val="center"/>
              <w:rPr>
                <w:sz w:val="22"/>
              </w:rPr>
            </w:pPr>
          </w:p>
          <w:p w:rsidR="004C5D4E" w:rsidRPr="007E7E43" w:rsidRDefault="004C5D4E" w:rsidP="007D7663">
            <w:pPr>
              <w:pStyle w:val="BodyLarge"/>
              <w:tabs>
                <w:tab w:val="right" w:pos="9940"/>
              </w:tabs>
              <w:spacing w:line="300" w:lineRule="atLeast"/>
              <w:jc w:val="center"/>
              <w:rPr>
                <w:sz w:val="22"/>
              </w:rPr>
            </w:pPr>
          </w:p>
          <w:p w:rsidR="004C5D4E" w:rsidRPr="007E7E43" w:rsidRDefault="004C5D4E" w:rsidP="007D7663">
            <w:pPr>
              <w:pStyle w:val="BodyLarge"/>
              <w:tabs>
                <w:tab w:val="right" w:pos="9940"/>
              </w:tabs>
              <w:spacing w:line="300" w:lineRule="atLeast"/>
              <w:jc w:val="center"/>
              <w:rPr>
                <w:sz w:val="22"/>
              </w:rPr>
            </w:pPr>
          </w:p>
          <w:p w:rsidR="004C5D4E" w:rsidRPr="007E7E43" w:rsidRDefault="004C5D4E" w:rsidP="007D7663">
            <w:pPr>
              <w:pStyle w:val="BodyLarge"/>
              <w:tabs>
                <w:tab w:val="right" w:pos="9940"/>
              </w:tabs>
              <w:spacing w:line="300" w:lineRule="atLeast"/>
              <w:ind w:right="64"/>
              <w:jc w:val="center"/>
              <w:rPr>
                <w:sz w:val="22"/>
              </w:rPr>
            </w:pPr>
            <w:r w:rsidRPr="007E7E43">
              <w:rPr>
                <w:sz w:val="22"/>
              </w:rPr>
              <w:t> </w:t>
            </w:r>
            <w:r w:rsidRPr="007E7E43">
              <w:rPr>
                <w:sz w:val="22"/>
              </w:rPr>
              <w:t>$</w:t>
            </w:r>
            <w:r>
              <w:rPr>
                <w:sz w:val="22"/>
              </w:rPr>
              <w:t>100,000</w:t>
            </w:r>
          </w:p>
          <w:p w:rsidR="004C5D4E" w:rsidRPr="007E7E43" w:rsidRDefault="004C5D4E" w:rsidP="007D7663">
            <w:pPr>
              <w:pStyle w:val="BodyLarge"/>
              <w:tabs>
                <w:tab w:val="right" w:pos="9940"/>
              </w:tabs>
              <w:spacing w:line="300" w:lineRule="atLeast"/>
              <w:ind w:right="64"/>
              <w:jc w:val="center"/>
              <w:rPr>
                <w:sz w:val="22"/>
              </w:rPr>
            </w:pPr>
            <w:r w:rsidRPr="007E7E43">
              <w:rPr>
                <w:sz w:val="22"/>
              </w:rPr>
              <w:t> </w:t>
            </w:r>
            <w:r>
              <w:rPr>
                <w:sz w:val="22"/>
              </w:rPr>
              <w:t xml:space="preserve"> </w:t>
            </w:r>
            <w:r w:rsidRPr="007E7E43">
              <w:rPr>
                <w:sz w:val="22"/>
                <w:u w:val="single"/>
              </w:rPr>
              <w:t> </w:t>
            </w:r>
            <w:r>
              <w:rPr>
                <w:sz w:val="22"/>
                <w:u w:val="single"/>
              </w:rPr>
              <w:t xml:space="preserve"> 120,000 </w:t>
            </w:r>
          </w:p>
        </w:tc>
        <w:tc>
          <w:tcPr>
            <w:tcW w:w="79" w:type="dxa"/>
          </w:tcPr>
          <w:p w:rsidR="004C5D4E" w:rsidRPr="007E7E43" w:rsidRDefault="004C5D4E" w:rsidP="007D7663">
            <w:pPr>
              <w:pStyle w:val="BodyLarge"/>
              <w:tabs>
                <w:tab w:val="right" w:pos="9940"/>
              </w:tabs>
              <w:spacing w:line="300" w:lineRule="atLeast"/>
              <w:rPr>
                <w:sz w:val="22"/>
              </w:rPr>
            </w:pPr>
          </w:p>
        </w:tc>
        <w:tc>
          <w:tcPr>
            <w:tcW w:w="1355" w:type="dxa"/>
            <w:gridSpan w:val="2"/>
          </w:tcPr>
          <w:p w:rsidR="004C5D4E" w:rsidRPr="007E7E43" w:rsidRDefault="004C5D4E" w:rsidP="007D7663">
            <w:pPr>
              <w:pStyle w:val="BodyLarge"/>
              <w:tabs>
                <w:tab w:val="right" w:pos="9940"/>
              </w:tabs>
              <w:spacing w:line="300" w:lineRule="atLeast"/>
              <w:jc w:val="center"/>
              <w:rPr>
                <w:sz w:val="22"/>
              </w:rPr>
            </w:pPr>
          </w:p>
          <w:p w:rsidR="004C5D4E" w:rsidRPr="007E7E43" w:rsidRDefault="004C5D4E" w:rsidP="007D7663">
            <w:pPr>
              <w:pStyle w:val="BodyLarge"/>
              <w:tabs>
                <w:tab w:val="right" w:pos="9940"/>
              </w:tabs>
              <w:spacing w:line="300" w:lineRule="atLeast"/>
              <w:jc w:val="center"/>
              <w:rPr>
                <w:sz w:val="22"/>
              </w:rPr>
            </w:pPr>
            <w:r w:rsidRPr="007E7E43">
              <w:rPr>
                <w:sz w:val="22"/>
              </w:rPr>
              <w:t>$</w:t>
            </w:r>
            <w:r>
              <w:rPr>
                <w:sz w:val="22"/>
              </w:rPr>
              <w:t>1,200,000</w:t>
            </w:r>
          </w:p>
          <w:p w:rsidR="004C5D4E" w:rsidRPr="007E7E43" w:rsidRDefault="004C5D4E" w:rsidP="007D7663">
            <w:pPr>
              <w:pStyle w:val="BodyLarge"/>
              <w:tabs>
                <w:tab w:val="right" w:pos="9940"/>
              </w:tabs>
              <w:spacing w:line="300" w:lineRule="atLeast"/>
              <w:jc w:val="center"/>
              <w:rPr>
                <w:sz w:val="22"/>
              </w:rPr>
            </w:pPr>
          </w:p>
          <w:p w:rsidR="004C5D4E" w:rsidRPr="007E7E43" w:rsidRDefault="004C5D4E" w:rsidP="007D7663">
            <w:pPr>
              <w:pStyle w:val="BodyLarge"/>
              <w:tabs>
                <w:tab w:val="right" w:pos="9940"/>
              </w:tabs>
              <w:spacing w:line="300" w:lineRule="atLeast"/>
              <w:jc w:val="center"/>
              <w:rPr>
                <w:sz w:val="22"/>
              </w:rPr>
            </w:pPr>
          </w:p>
          <w:p w:rsidR="004C5D4E" w:rsidRPr="007E7E43" w:rsidRDefault="004C5D4E" w:rsidP="007D7663">
            <w:pPr>
              <w:pStyle w:val="BodyLarge"/>
              <w:tabs>
                <w:tab w:val="right" w:pos="9940"/>
              </w:tabs>
              <w:spacing w:line="300" w:lineRule="atLeast"/>
              <w:jc w:val="center"/>
              <w:rPr>
                <w:sz w:val="22"/>
              </w:rPr>
            </w:pPr>
            <w:r w:rsidRPr="007E7E43">
              <w:rPr>
                <w:sz w:val="22"/>
                <w:u w:val="single"/>
              </w:rPr>
              <w:t> </w:t>
            </w:r>
            <w:r w:rsidRPr="007E7E43">
              <w:rPr>
                <w:sz w:val="22"/>
                <w:u w:val="single"/>
              </w:rPr>
              <w:t> </w:t>
            </w:r>
            <w:r>
              <w:rPr>
                <w:sz w:val="22"/>
                <w:u w:val="single"/>
              </w:rPr>
              <w:t xml:space="preserve">220,000 </w:t>
            </w:r>
          </w:p>
          <w:p w:rsidR="004C5D4E" w:rsidRPr="007E7E43" w:rsidRDefault="004C5D4E" w:rsidP="007D7663">
            <w:pPr>
              <w:pStyle w:val="BodyLarge"/>
              <w:tabs>
                <w:tab w:val="right" w:pos="9940"/>
              </w:tabs>
              <w:spacing w:line="300" w:lineRule="atLeast"/>
              <w:jc w:val="center"/>
              <w:rPr>
                <w:sz w:val="22"/>
              </w:rPr>
            </w:pPr>
            <w:r w:rsidRPr="007E7E43">
              <w:rPr>
                <w:sz w:val="22"/>
                <w:u w:val="double"/>
              </w:rPr>
              <w:t>$</w:t>
            </w:r>
            <w:r>
              <w:rPr>
                <w:sz w:val="22"/>
                <w:u w:val="double"/>
              </w:rPr>
              <w:t xml:space="preserve">1,420,000 </w:t>
            </w:r>
          </w:p>
        </w:tc>
      </w:tr>
    </w:tbl>
    <w:p w:rsidR="004C5D4E" w:rsidRDefault="004C5D4E" w:rsidP="004C5D4E">
      <w:pPr>
        <w:autoSpaceDE/>
        <w:autoSpaceDN/>
        <w:rPr>
          <w:rFonts w:ascii="Helvetica" w:hAnsi="Helvetica" w:cs="Times New Roman"/>
          <w:b/>
          <w:sz w:val="28"/>
          <w:szCs w:val="20"/>
        </w:rPr>
      </w:pPr>
      <w:r>
        <w:rPr>
          <w:rFonts w:ascii="Helvetica" w:hAnsi="Helvetica" w:cs="Times New Roman"/>
          <w:b/>
          <w:sz w:val="28"/>
          <w:szCs w:val="20"/>
        </w:rPr>
        <w:br w:type="textWrapping" w:clear="all"/>
      </w:r>
    </w:p>
    <w:p w:rsidR="004C5D4E" w:rsidRDefault="004C5D4E" w:rsidP="004C5D4E">
      <w:pPr>
        <w:autoSpaceDE/>
        <w:autoSpaceDN/>
        <w:rPr>
          <w:rFonts w:ascii="Helvetica" w:hAnsi="Helvetica" w:cs="Times New Roman"/>
          <w:b/>
          <w:sz w:val="28"/>
          <w:szCs w:val="20"/>
        </w:rPr>
      </w:pPr>
      <w:r>
        <w:rPr>
          <w:rFonts w:ascii="Helvetica" w:hAnsi="Helvetica" w:cs="Times New Roman"/>
          <w:b/>
          <w:sz w:val="28"/>
          <w:szCs w:val="20"/>
        </w:rPr>
        <w:t xml:space="preserve">(C) </w:t>
      </w:r>
      <w:r>
        <w:rPr>
          <w:rFonts w:ascii="Helvetica" w:hAnsi="Helvetica" w:cs="Times New Roman"/>
          <w:b/>
          <w:sz w:val="28"/>
          <w:szCs w:val="20"/>
        </w:rPr>
        <w:tab/>
        <w:t xml:space="preserve">The answer will not be different because the cost per equivalent </w:t>
      </w:r>
      <w:r>
        <w:rPr>
          <w:rFonts w:ascii="Helvetica" w:hAnsi="Helvetica" w:cs="Times New Roman"/>
          <w:b/>
          <w:sz w:val="28"/>
          <w:szCs w:val="20"/>
        </w:rPr>
        <w:tab/>
        <w:t xml:space="preserve">unit at January 1 </w:t>
      </w:r>
      <w:r w:rsidR="006E1574">
        <w:rPr>
          <w:rFonts w:ascii="Helvetica" w:hAnsi="Helvetica" w:cs="Times New Roman"/>
          <w:b/>
          <w:sz w:val="28"/>
          <w:szCs w:val="20"/>
        </w:rPr>
        <w:t xml:space="preserve">(LAST PERIOD) </w:t>
      </w:r>
      <w:r>
        <w:rPr>
          <w:rFonts w:ascii="Helvetica" w:hAnsi="Helvetica" w:cs="Times New Roman"/>
          <w:b/>
          <w:sz w:val="28"/>
          <w:szCs w:val="20"/>
        </w:rPr>
        <w:t xml:space="preserve">$750 is the same as the cost per equivalent unit </w:t>
      </w:r>
      <w:r>
        <w:rPr>
          <w:rFonts w:ascii="Helvetica" w:hAnsi="Helvetica" w:cs="Times New Roman"/>
          <w:b/>
          <w:sz w:val="28"/>
          <w:szCs w:val="20"/>
        </w:rPr>
        <w:tab/>
        <w:t xml:space="preserve">during January 2012 $750. </w:t>
      </w:r>
      <w:r>
        <w:rPr>
          <w:rFonts w:asciiTheme="minorBidi" w:hAnsiTheme="minorBidi" w:cstheme="minorBidi"/>
          <w:b/>
          <w:bCs/>
          <w:color w:val="FF0000"/>
          <w:sz w:val="24"/>
          <w:szCs w:val="24"/>
        </w:rPr>
        <w:t>4 MARKS</w:t>
      </w:r>
    </w:p>
    <w:p w:rsidR="004C5D4E" w:rsidRDefault="004C5D4E" w:rsidP="004C5D4E">
      <w:pPr>
        <w:autoSpaceDE/>
        <w:autoSpaceDN/>
        <w:rPr>
          <w:rFonts w:ascii="Helvetica" w:hAnsi="Helvetica" w:cs="Times New Roman"/>
          <w:b/>
          <w:sz w:val="28"/>
          <w:szCs w:val="20"/>
        </w:rPr>
      </w:pPr>
      <w:r>
        <w:rPr>
          <w:rFonts w:ascii="Helvetica" w:hAnsi="Helvetica" w:cs="Times New Roman"/>
          <w:b/>
          <w:sz w:val="28"/>
          <w:szCs w:val="20"/>
        </w:rPr>
        <w:br w:type="page"/>
      </w:r>
    </w:p>
    <w:p w:rsidR="004C5D4E" w:rsidRDefault="004C5D4E" w:rsidP="004C5D4E">
      <w:pPr>
        <w:autoSpaceDE/>
        <w:autoSpaceDN/>
        <w:rPr>
          <w:rFonts w:ascii="Helvetica" w:hAnsi="Helvetica" w:cs="Times New Roman"/>
          <w:b/>
          <w:sz w:val="28"/>
          <w:szCs w:val="20"/>
        </w:rPr>
      </w:pPr>
    </w:p>
    <w:p w:rsidR="004C5D4E" w:rsidRDefault="004C5D4E" w:rsidP="004C5D4E">
      <w:pPr>
        <w:pStyle w:val="BodyLarge"/>
        <w:tabs>
          <w:tab w:val="left" w:pos="600"/>
          <w:tab w:val="left" w:pos="2150"/>
        </w:tabs>
        <w:ind w:left="18"/>
        <w:jc w:val="center"/>
        <w:rPr>
          <w:lang w:val="en-CA"/>
        </w:rPr>
      </w:pPr>
      <w:r>
        <w:rPr>
          <w:lang w:val="en-CA"/>
        </w:rPr>
        <w:t>QUESTION IV 21.5. MARKS</w:t>
      </w:r>
    </w:p>
    <w:p w:rsidR="004C5D4E" w:rsidRDefault="004C5D4E" w:rsidP="004C5D4E">
      <w:pPr>
        <w:pStyle w:val="BodyLarge"/>
        <w:tabs>
          <w:tab w:val="left" w:pos="600"/>
          <w:tab w:val="left" w:pos="2150"/>
        </w:tabs>
        <w:ind w:left="18"/>
        <w:jc w:val="center"/>
        <w:rPr>
          <w:lang w:val="en-CA"/>
        </w:rPr>
      </w:pPr>
    </w:p>
    <w:p w:rsidR="004C5D4E" w:rsidRPr="00204676" w:rsidRDefault="004C5D4E" w:rsidP="004C5D4E">
      <w:pPr>
        <w:pStyle w:val="BodyLarge"/>
        <w:tabs>
          <w:tab w:val="left" w:pos="600"/>
        </w:tabs>
        <w:rPr>
          <w:rFonts w:ascii="Arial" w:hAnsi="Arial" w:cs="Arial"/>
          <w:sz w:val="24"/>
          <w:szCs w:val="24"/>
          <w:lang w:val="en-CA"/>
        </w:rPr>
      </w:pPr>
      <w:r w:rsidRPr="00204676">
        <w:rPr>
          <w:rFonts w:ascii="Arial" w:hAnsi="Arial" w:cs="Arial"/>
          <w:sz w:val="24"/>
          <w:szCs w:val="24"/>
          <w:lang w:val="en-CA"/>
        </w:rPr>
        <w:t>(a)</w:t>
      </w:r>
      <w:r w:rsidRPr="00204676">
        <w:rPr>
          <w:rFonts w:ascii="Arial" w:hAnsi="Arial" w:cs="Arial"/>
          <w:sz w:val="24"/>
          <w:szCs w:val="24"/>
          <w:lang w:val="en-CA"/>
        </w:rPr>
        <w:tab/>
        <w:t xml:space="preserve">Predetermined overhead rate using </w:t>
      </w:r>
      <w:r>
        <w:rPr>
          <w:rFonts w:ascii="Arial" w:hAnsi="Arial" w:cs="Arial"/>
          <w:sz w:val="24"/>
          <w:szCs w:val="24"/>
          <w:lang w:val="en-CA"/>
        </w:rPr>
        <w:t xml:space="preserve">direct labour </w:t>
      </w:r>
      <w:r w:rsidRPr="00204676">
        <w:rPr>
          <w:rFonts w:ascii="Arial" w:hAnsi="Arial" w:cs="Arial"/>
          <w:sz w:val="24"/>
          <w:szCs w:val="24"/>
          <w:lang w:val="en-CA"/>
        </w:rPr>
        <w:t>hours:</w:t>
      </w:r>
    </w:p>
    <w:p w:rsidR="004C5D4E" w:rsidRPr="00BA32B6" w:rsidRDefault="004C5D4E" w:rsidP="004C5D4E">
      <w:pPr>
        <w:pStyle w:val="BodyLarge"/>
        <w:tabs>
          <w:tab w:val="left" w:pos="600"/>
        </w:tabs>
        <w:rPr>
          <w:rFonts w:ascii="Arial" w:hAnsi="Arial" w:cs="Arial"/>
          <w:color w:val="FF0000"/>
          <w:sz w:val="24"/>
          <w:szCs w:val="24"/>
          <w:lang w:val="en-CA"/>
        </w:rPr>
      </w:pPr>
      <w:r w:rsidRPr="00204676">
        <w:rPr>
          <w:rFonts w:ascii="Arial" w:hAnsi="Arial" w:cs="Arial"/>
          <w:sz w:val="24"/>
          <w:szCs w:val="24"/>
          <w:lang w:val="en-CA"/>
        </w:rPr>
        <w:tab/>
        <w:t xml:space="preserve">     $</w:t>
      </w:r>
      <w:r>
        <w:rPr>
          <w:rFonts w:ascii="Arial" w:hAnsi="Arial" w:cs="Arial"/>
          <w:sz w:val="24"/>
          <w:szCs w:val="24"/>
          <w:lang w:val="en-CA"/>
        </w:rPr>
        <w:t>1,000</w:t>
      </w:r>
      <w:r w:rsidRPr="00204676">
        <w:rPr>
          <w:rFonts w:ascii="Arial" w:hAnsi="Arial" w:cs="Arial"/>
          <w:sz w:val="24"/>
          <w:szCs w:val="24"/>
          <w:lang w:val="en-CA"/>
        </w:rPr>
        <w:t xml:space="preserve">,000 ÷ </w:t>
      </w:r>
      <w:r>
        <w:rPr>
          <w:rFonts w:ascii="Arial" w:hAnsi="Arial" w:cs="Arial"/>
          <w:sz w:val="24"/>
          <w:szCs w:val="24"/>
          <w:lang w:val="en-CA"/>
        </w:rPr>
        <w:t>1,25</w:t>
      </w:r>
      <w:r w:rsidRPr="00204676">
        <w:rPr>
          <w:rFonts w:ascii="Arial" w:hAnsi="Arial" w:cs="Arial"/>
          <w:sz w:val="24"/>
          <w:szCs w:val="24"/>
          <w:lang w:val="en-CA"/>
        </w:rPr>
        <w:t xml:space="preserve">0,000 </w:t>
      </w:r>
      <w:r>
        <w:rPr>
          <w:rFonts w:ascii="Arial" w:hAnsi="Arial" w:cs="Arial"/>
          <w:sz w:val="24"/>
          <w:szCs w:val="24"/>
          <w:lang w:val="en-CA"/>
        </w:rPr>
        <w:t>material costs</w:t>
      </w:r>
      <w:r w:rsidRPr="00204676">
        <w:rPr>
          <w:rFonts w:ascii="Arial" w:hAnsi="Arial" w:cs="Arial"/>
          <w:sz w:val="24"/>
          <w:szCs w:val="24"/>
          <w:lang w:val="en-CA"/>
        </w:rPr>
        <w:t xml:space="preserve"> = $</w:t>
      </w:r>
      <w:r>
        <w:rPr>
          <w:rFonts w:ascii="Arial" w:hAnsi="Arial" w:cs="Arial"/>
          <w:sz w:val="24"/>
          <w:szCs w:val="24"/>
          <w:lang w:val="en-CA"/>
        </w:rPr>
        <w:t>0.80</w:t>
      </w:r>
      <w:r w:rsidRPr="00204676">
        <w:rPr>
          <w:rFonts w:ascii="Arial" w:hAnsi="Arial" w:cs="Arial"/>
          <w:sz w:val="24"/>
          <w:szCs w:val="24"/>
          <w:lang w:val="en-CA"/>
        </w:rPr>
        <w:t xml:space="preserve"> per</w:t>
      </w:r>
      <w:r>
        <w:rPr>
          <w:rFonts w:ascii="Arial" w:hAnsi="Arial" w:cs="Arial"/>
          <w:sz w:val="24"/>
          <w:szCs w:val="24"/>
          <w:lang w:val="en-CA"/>
        </w:rPr>
        <w:t xml:space="preserve"> material costs </w:t>
      </w:r>
      <w:r>
        <w:rPr>
          <w:rFonts w:ascii="Arial" w:hAnsi="Arial" w:cs="Arial"/>
          <w:color w:val="FF0000"/>
          <w:sz w:val="24"/>
          <w:szCs w:val="24"/>
          <w:lang w:val="en-CA"/>
        </w:rPr>
        <w:t>2 MARKS</w:t>
      </w:r>
    </w:p>
    <w:p w:rsidR="004C5D4E" w:rsidRPr="00204676" w:rsidRDefault="004C5D4E" w:rsidP="004C5D4E">
      <w:pPr>
        <w:pStyle w:val="BodyLarge"/>
        <w:tabs>
          <w:tab w:val="left" w:pos="600"/>
        </w:tabs>
        <w:rPr>
          <w:rFonts w:ascii="Arial" w:hAnsi="Arial" w:cs="Arial"/>
          <w:sz w:val="24"/>
          <w:szCs w:val="24"/>
          <w:lang w:val="en-CA"/>
        </w:rPr>
      </w:pPr>
    </w:p>
    <w:p w:rsidR="004C5D4E" w:rsidRPr="00204676" w:rsidRDefault="004C5D4E" w:rsidP="004C5D4E">
      <w:pPr>
        <w:tabs>
          <w:tab w:val="left" w:pos="426"/>
        </w:tabs>
        <w:ind w:left="142" w:hanging="142"/>
        <w:rPr>
          <w:sz w:val="24"/>
          <w:szCs w:val="24"/>
        </w:rPr>
      </w:pPr>
      <w:r w:rsidRPr="00804BDA">
        <w:rPr>
          <w:b/>
          <w:bCs/>
          <w:sz w:val="24"/>
          <w:szCs w:val="24"/>
        </w:rPr>
        <w:t>(b)</w:t>
      </w:r>
      <w:r w:rsidRPr="00804BDA">
        <w:rPr>
          <w:b/>
          <w:bCs/>
          <w:sz w:val="24"/>
          <w:szCs w:val="24"/>
        </w:rPr>
        <w:tab/>
        <w:t xml:space="preserve">Manufacturing cost per </w:t>
      </w:r>
      <w:r w:rsidRPr="00804BDA">
        <w:rPr>
          <w:rStyle w:val="FontStyle77"/>
          <w:rFonts w:asciiTheme="minorBidi" w:hAnsiTheme="minorBidi" w:cstheme="minorBidi"/>
          <w:b/>
          <w:bCs/>
          <w:sz w:val="24"/>
          <w:szCs w:val="24"/>
        </w:rPr>
        <w:t>complete kitchen cabinet arrangement under traditional costing</w:t>
      </w:r>
      <w:r>
        <w:rPr>
          <w:rStyle w:val="FontStyle77"/>
          <w:rFonts w:asciiTheme="minorBidi" w:hAnsiTheme="minorBidi" w:cstheme="minorBidi"/>
          <w:b/>
          <w:bCs/>
          <w:sz w:val="24"/>
          <w:szCs w:val="24"/>
        </w:rPr>
        <w:t xml:space="preserve"> </w:t>
      </w:r>
      <w:r w:rsidRPr="00BA32B6">
        <w:rPr>
          <w:color w:val="FF0000"/>
          <w:sz w:val="24"/>
          <w:szCs w:val="24"/>
        </w:rPr>
        <w:t>(</w:t>
      </w:r>
      <w:r w:rsidRPr="00024B46">
        <w:rPr>
          <w:b/>
          <w:bCs/>
          <w:color w:val="FF0000"/>
          <w:sz w:val="24"/>
          <w:szCs w:val="24"/>
        </w:rPr>
        <w:t>4 MARKS)</w:t>
      </w:r>
    </w:p>
    <w:p w:rsidR="004C5D4E" w:rsidRPr="00204676" w:rsidRDefault="004C5D4E" w:rsidP="004C5D4E">
      <w:pPr>
        <w:pStyle w:val="BodyLarge"/>
        <w:tabs>
          <w:tab w:val="left" w:pos="600"/>
        </w:tabs>
        <w:spacing w:line="280" w:lineRule="exact"/>
        <w:rPr>
          <w:rFonts w:ascii="Arial" w:hAnsi="Arial" w:cs="Arial"/>
          <w:sz w:val="24"/>
          <w:szCs w:val="24"/>
          <w:lang w:val="en-CA"/>
        </w:rPr>
      </w:pPr>
    </w:p>
    <w:p w:rsidR="004C5D4E" w:rsidRPr="00204676" w:rsidRDefault="004C5D4E" w:rsidP="004C5D4E">
      <w:pPr>
        <w:pStyle w:val="BodyLarge"/>
        <w:tabs>
          <w:tab w:val="left" w:pos="600"/>
          <w:tab w:val="left" w:pos="1200"/>
          <w:tab w:val="right" w:leader="dot" w:pos="7740"/>
          <w:tab w:val="right" w:pos="9909"/>
        </w:tabs>
        <w:rPr>
          <w:rFonts w:ascii="Arial" w:hAnsi="Arial" w:cs="Arial"/>
          <w:sz w:val="24"/>
          <w:szCs w:val="24"/>
          <w:lang w:val="en-CA"/>
        </w:rPr>
      </w:pPr>
      <w:r w:rsidRPr="00204676">
        <w:rPr>
          <w:rFonts w:ascii="Arial" w:hAnsi="Arial" w:cs="Arial"/>
          <w:sz w:val="24"/>
          <w:szCs w:val="24"/>
          <w:lang w:val="en-CA"/>
        </w:rPr>
        <w:tab/>
        <w:t>Direct materials</w:t>
      </w:r>
      <w:r>
        <w:rPr>
          <w:rFonts w:ascii="Arial" w:hAnsi="Arial" w:cs="Arial"/>
          <w:sz w:val="24"/>
          <w:szCs w:val="24"/>
          <w:lang w:val="en-CA"/>
        </w:rPr>
        <w:t xml:space="preserve"> </w:t>
      </w:r>
      <w:r w:rsidRPr="00BA32B6">
        <w:rPr>
          <w:rFonts w:ascii="Arial" w:hAnsi="Arial" w:cs="Arial"/>
          <w:color w:val="FF0000"/>
          <w:sz w:val="24"/>
          <w:szCs w:val="24"/>
          <w:lang w:val="en-CA"/>
        </w:rPr>
        <w:t>1 MARK</w:t>
      </w:r>
      <w:r w:rsidRPr="00204676">
        <w:rPr>
          <w:rFonts w:ascii="Arial" w:hAnsi="Arial" w:cs="Arial"/>
          <w:sz w:val="24"/>
          <w:szCs w:val="24"/>
          <w:lang w:val="en-CA"/>
        </w:rPr>
        <w:tab/>
      </w:r>
      <w:r w:rsidRPr="00204676">
        <w:rPr>
          <w:rFonts w:ascii="Arial" w:hAnsi="Arial" w:cs="Arial"/>
          <w:sz w:val="24"/>
          <w:szCs w:val="24"/>
          <w:lang w:val="en-CA"/>
        </w:rPr>
        <w:tab/>
        <w:t>$</w:t>
      </w:r>
      <w:r>
        <w:rPr>
          <w:rFonts w:ascii="Arial" w:hAnsi="Arial" w:cs="Arial"/>
          <w:sz w:val="24"/>
          <w:szCs w:val="24"/>
          <w:lang w:val="en-CA"/>
        </w:rPr>
        <w:t xml:space="preserve"> 180,000</w:t>
      </w:r>
    </w:p>
    <w:p w:rsidR="004C5D4E" w:rsidRPr="00204676" w:rsidRDefault="004C5D4E" w:rsidP="004C5D4E">
      <w:pPr>
        <w:pStyle w:val="BodyLarge"/>
        <w:tabs>
          <w:tab w:val="left" w:pos="600"/>
          <w:tab w:val="left" w:pos="1200"/>
          <w:tab w:val="right" w:leader="dot" w:pos="7740"/>
          <w:tab w:val="right" w:pos="9909"/>
        </w:tabs>
        <w:rPr>
          <w:rFonts w:ascii="Arial" w:hAnsi="Arial" w:cs="Arial"/>
          <w:sz w:val="24"/>
          <w:szCs w:val="24"/>
          <w:lang w:val="en-CA"/>
        </w:rPr>
      </w:pPr>
      <w:r w:rsidRPr="00204676">
        <w:rPr>
          <w:rFonts w:ascii="Arial" w:hAnsi="Arial" w:cs="Arial"/>
          <w:sz w:val="24"/>
          <w:szCs w:val="24"/>
          <w:lang w:val="en-CA"/>
        </w:rPr>
        <w:tab/>
        <w:t>Direct labour</w:t>
      </w:r>
      <w:r w:rsidRPr="00BA32B6">
        <w:rPr>
          <w:rFonts w:ascii="Arial" w:hAnsi="Arial" w:cs="Arial"/>
          <w:color w:val="FF0000"/>
          <w:sz w:val="24"/>
          <w:szCs w:val="24"/>
          <w:lang w:val="en-CA"/>
        </w:rPr>
        <w:t>1 MARK</w:t>
      </w:r>
      <w:r w:rsidRPr="00204676">
        <w:rPr>
          <w:rFonts w:ascii="Arial" w:hAnsi="Arial" w:cs="Arial"/>
          <w:sz w:val="24"/>
          <w:szCs w:val="24"/>
          <w:lang w:val="en-CA"/>
        </w:rPr>
        <w:tab/>
      </w:r>
      <w:r w:rsidRPr="00204676">
        <w:rPr>
          <w:rFonts w:ascii="Arial" w:hAnsi="Arial" w:cs="Arial"/>
          <w:sz w:val="24"/>
          <w:szCs w:val="24"/>
          <w:lang w:val="en-CA"/>
        </w:rPr>
        <w:tab/>
      </w:r>
      <w:r w:rsidRPr="00204676">
        <w:rPr>
          <w:rFonts w:cs="Arial"/>
          <w:sz w:val="24"/>
          <w:szCs w:val="24"/>
          <w:lang w:val="en-CA"/>
        </w:rPr>
        <w:t> </w:t>
      </w:r>
      <w:r>
        <w:rPr>
          <w:rFonts w:ascii="Arial" w:hAnsi="Arial" w:cs="Arial"/>
          <w:sz w:val="24"/>
          <w:szCs w:val="24"/>
          <w:lang w:val="en-CA"/>
        </w:rPr>
        <w:t>200,000</w:t>
      </w:r>
    </w:p>
    <w:p w:rsidR="004C5D4E" w:rsidRPr="00204676" w:rsidRDefault="004C5D4E" w:rsidP="004C5D4E">
      <w:pPr>
        <w:pStyle w:val="BodyLarge"/>
        <w:tabs>
          <w:tab w:val="left" w:pos="600"/>
          <w:tab w:val="left" w:pos="1200"/>
          <w:tab w:val="right" w:leader="dot" w:pos="7740"/>
          <w:tab w:val="right" w:pos="9909"/>
          <w:tab w:val="right" w:pos="9940"/>
        </w:tabs>
        <w:rPr>
          <w:rFonts w:ascii="Arial" w:hAnsi="Arial" w:cs="Arial"/>
          <w:sz w:val="24"/>
          <w:szCs w:val="24"/>
          <w:lang w:val="en-CA"/>
        </w:rPr>
      </w:pPr>
      <w:r w:rsidRPr="00204676">
        <w:rPr>
          <w:rFonts w:ascii="Arial" w:hAnsi="Arial" w:cs="Arial"/>
          <w:sz w:val="24"/>
          <w:szCs w:val="24"/>
          <w:lang w:val="en-CA"/>
        </w:rPr>
        <w:tab/>
        <w:t>Overhead (</w:t>
      </w:r>
      <w:r>
        <w:rPr>
          <w:rFonts w:ascii="Arial" w:hAnsi="Arial" w:cs="Arial"/>
          <w:sz w:val="24"/>
          <w:szCs w:val="24"/>
          <w:lang w:val="en-CA"/>
        </w:rPr>
        <w:t>$180,000</w:t>
      </w:r>
      <w:r w:rsidRPr="00204676">
        <w:rPr>
          <w:rFonts w:ascii="Arial" w:hAnsi="Arial" w:cs="Arial"/>
          <w:sz w:val="24"/>
          <w:szCs w:val="24"/>
          <w:lang w:val="en-CA"/>
        </w:rPr>
        <w:t xml:space="preserve"> × $</w:t>
      </w:r>
      <w:r>
        <w:rPr>
          <w:rFonts w:ascii="Arial" w:hAnsi="Arial" w:cs="Arial"/>
          <w:sz w:val="24"/>
          <w:szCs w:val="24"/>
          <w:lang w:val="en-CA"/>
        </w:rPr>
        <w:t>0.80</w:t>
      </w:r>
      <w:r w:rsidRPr="00204676">
        <w:rPr>
          <w:rFonts w:ascii="Arial" w:hAnsi="Arial" w:cs="Arial"/>
          <w:sz w:val="24"/>
          <w:szCs w:val="24"/>
          <w:lang w:val="en-CA"/>
        </w:rPr>
        <w:t>)</w:t>
      </w:r>
      <w:r w:rsidRPr="00BA32B6">
        <w:rPr>
          <w:rFonts w:ascii="Arial" w:hAnsi="Arial" w:cs="Arial"/>
          <w:color w:val="FF0000"/>
          <w:sz w:val="24"/>
          <w:szCs w:val="24"/>
          <w:lang w:val="en-CA"/>
        </w:rPr>
        <w:t xml:space="preserve"> 1 MARK</w:t>
      </w:r>
      <w:r>
        <w:rPr>
          <w:rFonts w:ascii="Arial" w:hAnsi="Arial" w:cs="Arial"/>
          <w:sz w:val="24"/>
          <w:szCs w:val="24"/>
          <w:lang w:val="en-CA"/>
        </w:rPr>
        <w:t xml:space="preserve"> </w:t>
      </w:r>
      <w:r w:rsidRPr="00204676">
        <w:rPr>
          <w:rFonts w:ascii="Arial" w:hAnsi="Arial" w:cs="Arial"/>
          <w:sz w:val="24"/>
          <w:szCs w:val="24"/>
          <w:lang w:val="en-CA"/>
        </w:rPr>
        <w:tab/>
      </w:r>
      <w:r w:rsidRPr="00204676">
        <w:rPr>
          <w:rFonts w:ascii="Arial" w:hAnsi="Arial" w:cs="Arial"/>
          <w:sz w:val="24"/>
          <w:szCs w:val="24"/>
          <w:lang w:val="en-CA"/>
        </w:rPr>
        <w:tab/>
      </w:r>
      <w:r w:rsidRPr="00204676">
        <w:rPr>
          <w:rFonts w:cs="Arial"/>
          <w:sz w:val="24"/>
          <w:szCs w:val="24"/>
          <w:u w:val="single"/>
          <w:lang w:val="en-CA"/>
        </w:rPr>
        <w:t> </w:t>
      </w:r>
      <w:r>
        <w:rPr>
          <w:rFonts w:ascii="Arial" w:hAnsi="Arial" w:cs="Arial"/>
          <w:sz w:val="24"/>
          <w:szCs w:val="24"/>
          <w:u w:val="single"/>
          <w:lang w:val="en-CA"/>
        </w:rPr>
        <w:t>144,000</w:t>
      </w:r>
    </w:p>
    <w:p w:rsidR="004C5D4E" w:rsidRPr="00204676" w:rsidRDefault="004C5D4E" w:rsidP="004C5D4E">
      <w:pPr>
        <w:pStyle w:val="BodyLarge"/>
        <w:tabs>
          <w:tab w:val="left" w:pos="600"/>
          <w:tab w:val="left" w:pos="1200"/>
          <w:tab w:val="right" w:leader="dot" w:pos="7740"/>
          <w:tab w:val="right" w:pos="9909"/>
          <w:tab w:val="right" w:pos="9940"/>
        </w:tabs>
        <w:rPr>
          <w:rFonts w:ascii="Arial" w:hAnsi="Arial" w:cs="Arial"/>
          <w:sz w:val="24"/>
          <w:szCs w:val="24"/>
          <w:lang w:val="en-CA"/>
        </w:rPr>
      </w:pPr>
      <w:r w:rsidRPr="00204676">
        <w:rPr>
          <w:rFonts w:ascii="Arial" w:hAnsi="Arial" w:cs="Arial"/>
          <w:sz w:val="24"/>
          <w:szCs w:val="24"/>
          <w:lang w:val="en-CA"/>
        </w:rPr>
        <w:tab/>
      </w:r>
      <w:r w:rsidRPr="00204676">
        <w:rPr>
          <w:rFonts w:ascii="Arial" w:hAnsi="Arial" w:cs="Arial"/>
          <w:sz w:val="24"/>
          <w:szCs w:val="24"/>
          <w:lang w:val="en-CA"/>
        </w:rPr>
        <w:tab/>
        <w:t xml:space="preserve">Total cost of </w:t>
      </w:r>
      <w:r>
        <w:rPr>
          <w:rFonts w:ascii="Arial" w:hAnsi="Arial" w:cs="Arial"/>
          <w:sz w:val="24"/>
          <w:szCs w:val="24"/>
          <w:lang w:val="en-CA"/>
        </w:rPr>
        <w:t>50 Kitchen cabinets</w:t>
      </w:r>
      <w:r w:rsidRPr="00204676">
        <w:rPr>
          <w:rFonts w:ascii="Arial" w:hAnsi="Arial" w:cs="Arial"/>
          <w:sz w:val="24"/>
          <w:szCs w:val="24"/>
          <w:lang w:val="en-CA"/>
        </w:rPr>
        <w:tab/>
      </w:r>
      <w:r w:rsidRPr="00204676">
        <w:rPr>
          <w:rFonts w:ascii="Arial" w:hAnsi="Arial" w:cs="Arial"/>
          <w:sz w:val="24"/>
          <w:szCs w:val="24"/>
          <w:lang w:val="en-CA"/>
        </w:rPr>
        <w:tab/>
      </w:r>
      <w:r w:rsidRPr="00204676">
        <w:rPr>
          <w:rFonts w:ascii="Arial" w:hAnsi="Arial" w:cs="Arial"/>
          <w:sz w:val="24"/>
          <w:szCs w:val="24"/>
          <w:u w:val="double"/>
          <w:lang w:val="en-CA"/>
        </w:rPr>
        <w:t>$</w:t>
      </w:r>
      <w:r>
        <w:rPr>
          <w:rFonts w:ascii="Arial" w:hAnsi="Arial" w:cs="Arial"/>
          <w:sz w:val="24"/>
          <w:szCs w:val="24"/>
          <w:u w:val="double"/>
          <w:lang w:val="en-CA"/>
        </w:rPr>
        <w:t>524,000</w:t>
      </w:r>
    </w:p>
    <w:p w:rsidR="004C5D4E" w:rsidRPr="00204676" w:rsidRDefault="004C5D4E" w:rsidP="004C5D4E">
      <w:pPr>
        <w:pStyle w:val="BodyLarge"/>
        <w:tabs>
          <w:tab w:val="left" w:pos="600"/>
          <w:tab w:val="left" w:pos="1200"/>
          <w:tab w:val="right" w:leader="dot" w:pos="7980"/>
          <w:tab w:val="right" w:pos="9909"/>
          <w:tab w:val="right" w:pos="9940"/>
        </w:tabs>
        <w:spacing w:line="280" w:lineRule="exact"/>
        <w:rPr>
          <w:rFonts w:ascii="Arial" w:hAnsi="Arial" w:cs="Arial"/>
          <w:sz w:val="24"/>
          <w:szCs w:val="24"/>
          <w:lang w:val="en-CA"/>
        </w:rPr>
      </w:pPr>
    </w:p>
    <w:p w:rsidR="004C5D4E" w:rsidRPr="00204676" w:rsidRDefault="004C5D4E" w:rsidP="004C5D4E">
      <w:pPr>
        <w:pStyle w:val="BodyLarge"/>
        <w:tabs>
          <w:tab w:val="left" w:pos="600"/>
          <w:tab w:val="left" w:pos="1200"/>
          <w:tab w:val="right" w:leader="dot" w:pos="7740"/>
          <w:tab w:val="right" w:pos="9909"/>
          <w:tab w:val="right" w:pos="9940"/>
        </w:tabs>
        <w:rPr>
          <w:rFonts w:ascii="Arial" w:hAnsi="Arial" w:cs="Arial"/>
          <w:sz w:val="24"/>
          <w:szCs w:val="24"/>
          <w:lang w:val="en-CA"/>
        </w:rPr>
      </w:pPr>
      <w:r w:rsidRPr="00204676">
        <w:rPr>
          <w:rFonts w:ascii="Arial" w:hAnsi="Arial" w:cs="Arial"/>
          <w:sz w:val="24"/>
          <w:szCs w:val="24"/>
          <w:lang w:val="en-CA"/>
        </w:rPr>
        <w:tab/>
        <w:t>Cost per stair ($</w:t>
      </w:r>
      <w:r>
        <w:rPr>
          <w:rFonts w:ascii="Arial" w:hAnsi="Arial" w:cs="Arial"/>
          <w:sz w:val="24"/>
          <w:szCs w:val="24"/>
          <w:lang w:val="en-CA"/>
        </w:rPr>
        <w:t>524,000</w:t>
      </w:r>
      <w:r w:rsidRPr="00204676">
        <w:rPr>
          <w:rFonts w:ascii="Arial" w:hAnsi="Arial" w:cs="Arial"/>
          <w:sz w:val="24"/>
          <w:szCs w:val="24"/>
          <w:lang w:val="en-CA"/>
        </w:rPr>
        <w:t xml:space="preserve"> ÷ </w:t>
      </w:r>
      <w:r>
        <w:rPr>
          <w:rFonts w:ascii="Arial" w:hAnsi="Arial" w:cs="Arial"/>
          <w:sz w:val="24"/>
          <w:szCs w:val="24"/>
          <w:lang w:val="en-CA"/>
        </w:rPr>
        <w:t>50</w:t>
      </w:r>
      <w:r w:rsidRPr="00204676">
        <w:rPr>
          <w:rFonts w:ascii="Arial" w:hAnsi="Arial" w:cs="Arial"/>
          <w:sz w:val="24"/>
          <w:szCs w:val="24"/>
          <w:lang w:val="en-CA"/>
        </w:rPr>
        <w:t>)</w:t>
      </w:r>
      <w:r w:rsidRPr="00BA32B6">
        <w:rPr>
          <w:rFonts w:ascii="Arial" w:hAnsi="Arial" w:cs="Arial"/>
          <w:color w:val="FF0000"/>
          <w:sz w:val="24"/>
          <w:szCs w:val="24"/>
          <w:lang w:val="en-CA"/>
        </w:rPr>
        <w:t xml:space="preserve"> 1 MARK</w:t>
      </w:r>
      <w:r w:rsidRPr="00204676">
        <w:rPr>
          <w:rFonts w:ascii="Arial" w:hAnsi="Arial" w:cs="Arial"/>
          <w:sz w:val="24"/>
          <w:szCs w:val="24"/>
          <w:lang w:val="en-CA"/>
        </w:rPr>
        <w:tab/>
      </w:r>
      <w:r w:rsidRPr="00204676">
        <w:rPr>
          <w:rFonts w:ascii="Arial" w:hAnsi="Arial" w:cs="Arial"/>
          <w:sz w:val="24"/>
          <w:szCs w:val="24"/>
          <w:lang w:val="en-CA"/>
        </w:rPr>
        <w:tab/>
      </w:r>
      <w:r w:rsidRPr="00204676">
        <w:rPr>
          <w:rFonts w:cs="Arial"/>
          <w:sz w:val="24"/>
          <w:szCs w:val="24"/>
          <w:lang w:val="en-CA"/>
        </w:rPr>
        <w:t> </w:t>
      </w:r>
      <w:r w:rsidRPr="00204676">
        <w:rPr>
          <w:rFonts w:cs="Arial"/>
          <w:sz w:val="24"/>
          <w:szCs w:val="24"/>
          <w:lang w:val="en-CA"/>
        </w:rPr>
        <w:t> </w:t>
      </w:r>
      <w:r w:rsidRPr="00204676">
        <w:rPr>
          <w:rFonts w:ascii="Arial" w:hAnsi="Arial" w:cs="Arial"/>
          <w:sz w:val="24"/>
          <w:szCs w:val="24"/>
          <w:u w:val="double"/>
          <w:lang w:val="en-CA"/>
        </w:rPr>
        <w:t>$1</w:t>
      </w:r>
      <w:r>
        <w:rPr>
          <w:rFonts w:ascii="Arial" w:hAnsi="Arial" w:cs="Arial"/>
          <w:sz w:val="24"/>
          <w:szCs w:val="24"/>
          <w:u w:val="double"/>
          <w:lang w:val="en-CA"/>
        </w:rPr>
        <w:t>0</w:t>
      </w:r>
      <w:r w:rsidRPr="00204676">
        <w:rPr>
          <w:rFonts w:ascii="Arial" w:hAnsi="Arial" w:cs="Arial"/>
          <w:sz w:val="24"/>
          <w:szCs w:val="24"/>
          <w:u w:val="double"/>
          <w:lang w:val="en-CA"/>
        </w:rPr>
        <w:t>,</w:t>
      </w:r>
      <w:r>
        <w:rPr>
          <w:rFonts w:ascii="Arial" w:hAnsi="Arial" w:cs="Arial"/>
          <w:sz w:val="24"/>
          <w:szCs w:val="24"/>
          <w:u w:val="double"/>
          <w:lang w:val="en-CA"/>
        </w:rPr>
        <w:t>480</w:t>
      </w:r>
    </w:p>
    <w:p w:rsidR="004C5D4E" w:rsidRPr="00204676" w:rsidRDefault="004C5D4E" w:rsidP="004C5D4E">
      <w:pPr>
        <w:pStyle w:val="BodyLarge"/>
        <w:tabs>
          <w:tab w:val="left" w:pos="600"/>
          <w:tab w:val="left" w:pos="1200"/>
          <w:tab w:val="right" w:leader="dot" w:pos="8400"/>
          <w:tab w:val="right" w:pos="9940"/>
        </w:tabs>
        <w:rPr>
          <w:rFonts w:ascii="Arial" w:hAnsi="Arial" w:cs="Arial"/>
          <w:sz w:val="24"/>
          <w:szCs w:val="24"/>
          <w:lang w:val="en-CA"/>
        </w:rPr>
      </w:pPr>
    </w:p>
    <w:p w:rsidR="004C5D4E" w:rsidRPr="00804BDA" w:rsidRDefault="004C5D4E" w:rsidP="004C5D4E">
      <w:pPr>
        <w:tabs>
          <w:tab w:val="left" w:pos="426"/>
        </w:tabs>
        <w:ind w:left="142" w:hanging="142"/>
        <w:rPr>
          <w:b/>
          <w:bCs/>
          <w:color w:val="FF0000"/>
          <w:sz w:val="24"/>
          <w:szCs w:val="24"/>
        </w:rPr>
      </w:pPr>
      <w:r w:rsidRPr="00204676">
        <w:rPr>
          <w:sz w:val="24"/>
          <w:szCs w:val="24"/>
        </w:rPr>
        <w:t>(</w:t>
      </w:r>
      <w:r w:rsidRPr="00804BDA">
        <w:rPr>
          <w:b/>
          <w:bCs/>
          <w:sz w:val="24"/>
          <w:szCs w:val="24"/>
        </w:rPr>
        <w:t>c)</w:t>
      </w:r>
      <w:r w:rsidRPr="00804BDA">
        <w:rPr>
          <w:b/>
          <w:bCs/>
          <w:sz w:val="24"/>
          <w:szCs w:val="24"/>
        </w:rPr>
        <w:tab/>
        <w:t xml:space="preserve">Manufacturing cost per </w:t>
      </w:r>
      <w:r w:rsidRPr="00804BDA">
        <w:rPr>
          <w:rStyle w:val="FontStyle77"/>
          <w:rFonts w:asciiTheme="minorBidi" w:hAnsiTheme="minorBidi" w:cstheme="minorBidi"/>
          <w:b/>
          <w:bCs/>
          <w:sz w:val="24"/>
          <w:szCs w:val="24"/>
        </w:rPr>
        <w:t xml:space="preserve">complete kitchen cabinet arrangement </w:t>
      </w:r>
      <w:r w:rsidRPr="00804BDA">
        <w:rPr>
          <w:b/>
          <w:bCs/>
          <w:sz w:val="24"/>
          <w:szCs w:val="24"/>
        </w:rPr>
        <w:t xml:space="preserve">under activity-based costing: </w:t>
      </w:r>
      <w:r w:rsidRPr="00804BDA">
        <w:rPr>
          <w:b/>
          <w:bCs/>
          <w:color w:val="FF0000"/>
          <w:sz w:val="24"/>
          <w:szCs w:val="24"/>
        </w:rPr>
        <w:t>(1</w:t>
      </w:r>
      <w:r>
        <w:rPr>
          <w:b/>
          <w:bCs/>
          <w:color w:val="FF0000"/>
          <w:sz w:val="24"/>
          <w:szCs w:val="24"/>
        </w:rPr>
        <w:t>1.5</w:t>
      </w:r>
      <w:r w:rsidRPr="00804BDA">
        <w:rPr>
          <w:b/>
          <w:bCs/>
          <w:color w:val="FF0000"/>
          <w:sz w:val="24"/>
          <w:szCs w:val="24"/>
        </w:rPr>
        <w:t xml:space="preserve"> MARKS)</w:t>
      </w:r>
    </w:p>
    <w:p w:rsidR="004C5D4E" w:rsidRPr="00204676" w:rsidRDefault="004C5D4E" w:rsidP="004C5D4E">
      <w:pPr>
        <w:pStyle w:val="BodyLarge"/>
        <w:tabs>
          <w:tab w:val="left" w:pos="600"/>
        </w:tabs>
        <w:spacing w:before="120"/>
        <w:rPr>
          <w:rFonts w:ascii="Arial" w:hAnsi="Arial" w:cs="Arial"/>
          <w:sz w:val="24"/>
          <w:szCs w:val="24"/>
          <w:lang w:val="en-CA"/>
        </w:rPr>
      </w:pPr>
    </w:p>
    <w:tbl>
      <w:tblPr>
        <w:tblpPr w:leftFromText="180" w:rightFromText="180" w:vertAnchor="text" w:tblpY="1"/>
        <w:tblOverlap w:val="never"/>
        <w:tblW w:w="9636" w:type="dxa"/>
        <w:tblLayout w:type="fixed"/>
        <w:tblLook w:val="0000"/>
      </w:tblPr>
      <w:tblGrid>
        <w:gridCol w:w="586"/>
        <w:gridCol w:w="89"/>
        <w:gridCol w:w="6663"/>
        <w:gridCol w:w="1275"/>
        <w:gridCol w:w="1023"/>
      </w:tblGrid>
      <w:tr w:rsidR="004C5D4E" w:rsidRPr="00204676" w:rsidTr="007D7663">
        <w:trPr>
          <w:trHeight w:val="514"/>
        </w:trPr>
        <w:tc>
          <w:tcPr>
            <w:tcW w:w="586" w:type="dxa"/>
            <w:vAlign w:val="center"/>
          </w:tcPr>
          <w:p w:rsidR="004C5D4E" w:rsidRPr="00204676" w:rsidRDefault="004C5D4E" w:rsidP="007D7663">
            <w:pPr>
              <w:pStyle w:val="BodyLarge"/>
              <w:rPr>
                <w:rFonts w:ascii="Arial" w:hAnsi="Arial" w:cs="Arial"/>
                <w:sz w:val="24"/>
                <w:szCs w:val="24"/>
                <w:lang w:val="en-CA"/>
              </w:rPr>
            </w:pPr>
            <w:r w:rsidRPr="00204676">
              <w:rPr>
                <w:rFonts w:ascii="Arial" w:hAnsi="Arial" w:cs="Arial"/>
                <w:sz w:val="24"/>
                <w:szCs w:val="24"/>
                <w:lang w:val="en-CA"/>
              </w:rPr>
              <w:t xml:space="preserve">  </w:t>
            </w:r>
          </w:p>
        </w:tc>
        <w:tc>
          <w:tcPr>
            <w:tcW w:w="9050" w:type="dxa"/>
            <w:gridSpan w:val="4"/>
            <w:vAlign w:val="center"/>
          </w:tcPr>
          <w:p w:rsidR="004C5D4E" w:rsidRPr="00E924E5" w:rsidRDefault="004C5D4E" w:rsidP="007D7663">
            <w:pPr>
              <w:pStyle w:val="BodyLarge"/>
              <w:rPr>
                <w:rFonts w:ascii="Arial" w:hAnsi="Arial" w:cs="Arial"/>
                <w:color w:val="FF0000"/>
                <w:sz w:val="24"/>
                <w:szCs w:val="24"/>
                <w:lang w:val="en-CA"/>
              </w:rPr>
            </w:pPr>
            <w:r w:rsidRPr="00204676">
              <w:rPr>
                <w:rFonts w:ascii="Arial" w:hAnsi="Arial" w:cs="Arial"/>
                <w:sz w:val="24"/>
                <w:szCs w:val="24"/>
                <w:u w:val="single"/>
                <w:lang w:val="en-CA"/>
              </w:rPr>
              <w:t>Determine activity-based overhead rates</w:t>
            </w:r>
            <w:r w:rsidRPr="00204676">
              <w:rPr>
                <w:rFonts w:ascii="Arial" w:hAnsi="Arial" w:cs="Arial"/>
                <w:sz w:val="24"/>
                <w:szCs w:val="24"/>
                <w:lang w:val="en-CA"/>
              </w:rPr>
              <w:t>:</w:t>
            </w:r>
            <w:r>
              <w:rPr>
                <w:rFonts w:ascii="Arial" w:hAnsi="Arial" w:cs="Arial"/>
                <w:sz w:val="24"/>
                <w:szCs w:val="24"/>
                <w:lang w:val="en-CA"/>
              </w:rPr>
              <w:t xml:space="preserve"> </w:t>
            </w:r>
            <w:r>
              <w:rPr>
                <w:rFonts w:ascii="Arial" w:hAnsi="Arial" w:cs="Arial"/>
                <w:color w:val="FF0000"/>
                <w:sz w:val="24"/>
                <w:szCs w:val="24"/>
                <w:lang w:val="en-CA"/>
              </w:rPr>
              <w:t>(1 MARK EACH)</w:t>
            </w:r>
          </w:p>
        </w:tc>
      </w:tr>
      <w:tr w:rsidR="004C5D4E" w:rsidRPr="00204676" w:rsidTr="007D7663">
        <w:trPr>
          <w:trHeight w:val="333"/>
        </w:trPr>
        <w:tc>
          <w:tcPr>
            <w:tcW w:w="586" w:type="dxa"/>
          </w:tcPr>
          <w:p w:rsidR="004C5D4E" w:rsidRPr="00204676" w:rsidRDefault="004C5D4E" w:rsidP="007D7663">
            <w:pPr>
              <w:pStyle w:val="BodyLarge"/>
              <w:spacing w:line="276" w:lineRule="auto"/>
              <w:jc w:val="both"/>
              <w:rPr>
                <w:rFonts w:ascii="Arial" w:hAnsi="Arial" w:cs="Arial"/>
                <w:sz w:val="24"/>
                <w:szCs w:val="24"/>
                <w:lang w:val="en-CA"/>
              </w:rPr>
            </w:pPr>
          </w:p>
        </w:tc>
        <w:tc>
          <w:tcPr>
            <w:tcW w:w="9050" w:type="dxa"/>
            <w:gridSpan w:val="4"/>
            <w:vAlign w:val="center"/>
          </w:tcPr>
          <w:p w:rsidR="004C5D4E" w:rsidRPr="00204676" w:rsidRDefault="004C5D4E" w:rsidP="007D7663">
            <w:pPr>
              <w:pStyle w:val="BodyLarge"/>
              <w:spacing w:line="276" w:lineRule="auto"/>
              <w:ind w:right="342"/>
              <w:rPr>
                <w:rFonts w:ascii="Arial" w:hAnsi="Arial" w:cs="Arial"/>
                <w:sz w:val="24"/>
                <w:szCs w:val="24"/>
                <w:lang w:val="en-CA"/>
              </w:rPr>
            </w:pPr>
            <w:r w:rsidRPr="00204676">
              <w:rPr>
                <w:rFonts w:ascii="Arial" w:hAnsi="Arial" w:cs="Arial"/>
                <w:sz w:val="24"/>
                <w:szCs w:val="24"/>
                <w:lang w:val="en-CA"/>
              </w:rPr>
              <w:t>Handling materials:  $</w:t>
            </w:r>
            <w:r>
              <w:rPr>
                <w:rFonts w:ascii="Arial" w:hAnsi="Arial" w:cs="Arial"/>
                <w:sz w:val="24"/>
                <w:szCs w:val="24"/>
                <w:lang w:val="en-CA"/>
              </w:rPr>
              <w:t>184,000</w:t>
            </w:r>
            <w:r w:rsidRPr="00204676">
              <w:rPr>
                <w:rFonts w:ascii="Arial" w:hAnsi="Arial" w:cs="Arial"/>
                <w:sz w:val="24"/>
                <w:szCs w:val="24"/>
                <w:lang w:val="en-CA"/>
              </w:rPr>
              <w:t xml:space="preserve"> ÷ </w:t>
            </w:r>
            <w:r>
              <w:rPr>
                <w:rFonts w:ascii="Arial" w:hAnsi="Arial" w:cs="Arial"/>
                <w:sz w:val="24"/>
                <w:szCs w:val="24"/>
                <w:lang w:val="en-CA"/>
              </w:rPr>
              <w:t>8</w:t>
            </w:r>
            <w:r w:rsidRPr="00204676">
              <w:rPr>
                <w:rFonts w:ascii="Arial" w:hAnsi="Arial" w:cs="Arial"/>
                <w:sz w:val="24"/>
                <w:szCs w:val="24"/>
                <w:lang w:val="en-CA"/>
              </w:rPr>
              <w:t>,000 = $</w:t>
            </w:r>
            <w:r>
              <w:rPr>
                <w:rFonts w:ascii="Arial" w:hAnsi="Arial" w:cs="Arial"/>
                <w:sz w:val="24"/>
                <w:szCs w:val="24"/>
                <w:lang w:val="en-CA"/>
              </w:rPr>
              <w:t>23</w:t>
            </w:r>
            <w:r w:rsidRPr="00204676">
              <w:rPr>
                <w:rFonts w:ascii="Arial" w:hAnsi="Arial" w:cs="Arial"/>
                <w:sz w:val="24"/>
                <w:szCs w:val="24"/>
                <w:lang w:val="en-CA"/>
              </w:rPr>
              <w:t xml:space="preserve"> per move</w:t>
            </w:r>
          </w:p>
        </w:tc>
      </w:tr>
      <w:tr w:rsidR="004C5D4E" w:rsidRPr="00204676" w:rsidTr="007D7663">
        <w:trPr>
          <w:trHeight w:val="333"/>
        </w:trPr>
        <w:tc>
          <w:tcPr>
            <w:tcW w:w="586" w:type="dxa"/>
          </w:tcPr>
          <w:p w:rsidR="004C5D4E" w:rsidRPr="00204676" w:rsidRDefault="004C5D4E" w:rsidP="007D7663">
            <w:pPr>
              <w:pStyle w:val="BodyLarge"/>
              <w:spacing w:line="276" w:lineRule="auto"/>
              <w:jc w:val="both"/>
              <w:rPr>
                <w:rFonts w:ascii="Arial" w:hAnsi="Arial" w:cs="Arial"/>
                <w:sz w:val="24"/>
                <w:szCs w:val="24"/>
                <w:lang w:val="en-CA"/>
              </w:rPr>
            </w:pPr>
          </w:p>
        </w:tc>
        <w:tc>
          <w:tcPr>
            <w:tcW w:w="9050" w:type="dxa"/>
            <w:gridSpan w:val="4"/>
            <w:vAlign w:val="center"/>
          </w:tcPr>
          <w:p w:rsidR="004C5D4E" w:rsidRPr="00204676" w:rsidRDefault="004C5D4E" w:rsidP="007D7663">
            <w:pPr>
              <w:pStyle w:val="BodyLarge"/>
              <w:spacing w:line="276" w:lineRule="auto"/>
              <w:ind w:right="342"/>
              <w:rPr>
                <w:rFonts w:ascii="Arial" w:hAnsi="Arial" w:cs="Arial"/>
                <w:sz w:val="24"/>
                <w:szCs w:val="24"/>
                <w:lang w:val="en-CA"/>
              </w:rPr>
            </w:pPr>
            <w:r>
              <w:rPr>
                <w:rFonts w:ascii="Arial" w:hAnsi="Arial" w:cs="Arial"/>
                <w:sz w:val="24"/>
                <w:szCs w:val="24"/>
                <w:lang w:val="en-CA"/>
              </w:rPr>
              <w:t>Production:  $500</w:t>
            </w:r>
            <w:r w:rsidRPr="00204676">
              <w:rPr>
                <w:rFonts w:ascii="Arial" w:hAnsi="Arial" w:cs="Arial"/>
                <w:sz w:val="24"/>
                <w:szCs w:val="24"/>
                <w:lang w:val="en-CA"/>
              </w:rPr>
              <w:t xml:space="preserve">,000 ÷ </w:t>
            </w:r>
            <w:r>
              <w:rPr>
                <w:rFonts w:ascii="Arial" w:hAnsi="Arial" w:cs="Arial"/>
                <w:sz w:val="24"/>
                <w:szCs w:val="24"/>
                <w:lang w:val="en-CA"/>
              </w:rPr>
              <w:t>100</w:t>
            </w:r>
            <w:r w:rsidRPr="00204676">
              <w:rPr>
                <w:rFonts w:ascii="Arial" w:hAnsi="Arial" w:cs="Arial"/>
                <w:sz w:val="24"/>
                <w:szCs w:val="24"/>
                <w:lang w:val="en-CA"/>
              </w:rPr>
              <w:t>,000 = $</w:t>
            </w:r>
            <w:r>
              <w:rPr>
                <w:rFonts w:ascii="Arial" w:hAnsi="Arial" w:cs="Arial"/>
                <w:sz w:val="24"/>
                <w:szCs w:val="24"/>
                <w:lang w:val="en-CA"/>
              </w:rPr>
              <w:t>5</w:t>
            </w:r>
            <w:r w:rsidRPr="00204676">
              <w:rPr>
                <w:rFonts w:ascii="Arial" w:hAnsi="Arial" w:cs="Arial"/>
                <w:sz w:val="24"/>
                <w:szCs w:val="24"/>
                <w:lang w:val="en-CA"/>
              </w:rPr>
              <w:t xml:space="preserve"> per direct labour hour</w:t>
            </w:r>
          </w:p>
        </w:tc>
      </w:tr>
      <w:tr w:rsidR="004C5D4E" w:rsidRPr="00204676" w:rsidTr="007D7663">
        <w:trPr>
          <w:trHeight w:val="333"/>
        </w:trPr>
        <w:tc>
          <w:tcPr>
            <w:tcW w:w="586" w:type="dxa"/>
          </w:tcPr>
          <w:p w:rsidR="004C5D4E" w:rsidRPr="00204676" w:rsidRDefault="004C5D4E" w:rsidP="007D7663">
            <w:pPr>
              <w:pStyle w:val="BodyLarge"/>
              <w:spacing w:line="276" w:lineRule="auto"/>
              <w:jc w:val="both"/>
              <w:rPr>
                <w:rFonts w:ascii="Arial" w:hAnsi="Arial" w:cs="Arial"/>
                <w:sz w:val="24"/>
                <w:szCs w:val="24"/>
                <w:lang w:val="en-CA"/>
              </w:rPr>
            </w:pPr>
          </w:p>
        </w:tc>
        <w:tc>
          <w:tcPr>
            <w:tcW w:w="9050" w:type="dxa"/>
            <w:gridSpan w:val="4"/>
            <w:vAlign w:val="center"/>
          </w:tcPr>
          <w:p w:rsidR="004C5D4E" w:rsidRPr="00204676" w:rsidRDefault="004C5D4E" w:rsidP="007D7663">
            <w:pPr>
              <w:pStyle w:val="BodyLarge"/>
              <w:spacing w:line="276" w:lineRule="auto"/>
              <w:ind w:right="342"/>
              <w:rPr>
                <w:rFonts w:ascii="Arial" w:hAnsi="Arial" w:cs="Arial"/>
                <w:sz w:val="24"/>
                <w:szCs w:val="24"/>
                <w:lang w:val="en-CA"/>
              </w:rPr>
            </w:pPr>
            <w:r w:rsidRPr="00204676">
              <w:rPr>
                <w:rFonts w:ascii="Arial" w:hAnsi="Arial" w:cs="Arial"/>
                <w:sz w:val="24"/>
                <w:szCs w:val="24"/>
                <w:lang w:val="en-CA"/>
              </w:rPr>
              <w:t>Setting-up:  $</w:t>
            </w:r>
            <w:r>
              <w:rPr>
                <w:rFonts w:ascii="Arial" w:hAnsi="Arial" w:cs="Arial"/>
                <w:sz w:val="24"/>
                <w:szCs w:val="24"/>
                <w:lang w:val="en-CA"/>
              </w:rPr>
              <w:t>156,000</w:t>
            </w:r>
            <w:r w:rsidRPr="00204676">
              <w:rPr>
                <w:rFonts w:ascii="Arial" w:hAnsi="Arial" w:cs="Arial"/>
                <w:sz w:val="24"/>
                <w:szCs w:val="24"/>
                <w:lang w:val="en-CA"/>
              </w:rPr>
              <w:t xml:space="preserve"> ÷ </w:t>
            </w:r>
            <w:r>
              <w:rPr>
                <w:rFonts w:ascii="Arial" w:hAnsi="Arial" w:cs="Arial"/>
                <w:sz w:val="24"/>
                <w:szCs w:val="24"/>
                <w:lang w:val="en-CA"/>
              </w:rPr>
              <w:t>1,200</w:t>
            </w:r>
            <w:r w:rsidRPr="00204676">
              <w:rPr>
                <w:rFonts w:ascii="Arial" w:hAnsi="Arial" w:cs="Arial"/>
                <w:sz w:val="24"/>
                <w:szCs w:val="24"/>
                <w:lang w:val="en-CA"/>
              </w:rPr>
              <w:t xml:space="preserve"> = $</w:t>
            </w:r>
            <w:r>
              <w:rPr>
                <w:rFonts w:ascii="Arial" w:hAnsi="Arial" w:cs="Arial"/>
                <w:sz w:val="24"/>
                <w:szCs w:val="24"/>
                <w:lang w:val="en-CA"/>
              </w:rPr>
              <w:t>130</w:t>
            </w:r>
            <w:r w:rsidRPr="00204676">
              <w:rPr>
                <w:rFonts w:ascii="Arial" w:hAnsi="Arial" w:cs="Arial"/>
                <w:sz w:val="24"/>
                <w:szCs w:val="24"/>
                <w:lang w:val="en-CA"/>
              </w:rPr>
              <w:t xml:space="preserve"> per set-up</w:t>
            </w:r>
          </w:p>
        </w:tc>
      </w:tr>
      <w:tr w:rsidR="004C5D4E" w:rsidRPr="00204676" w:rsidTr="007D7663">
        <w:trPr>
          <w:trHeight w:val="333"/>
        </w:trPr>
        <w:tc>
          <w:tcPr>
            <w:tcW w:w="586" w:type="dxa"/>
          </w:tcPr>
          <w:p w:rsidR="004C5D4E" w:rsidRPr="00204676" w:rsidRDefault="004C5D4E" w:rsidP="007D7663">
            <w:pPr>
              <w:pStyle w:val="BodyLarge"/>
              <w:spacing w:line="276" w:lineRule="auto"/>
              <w:jc w:val="both"/>
              <w:rPr>
                <w:rFonts w:ascii="Arial" w:hAnsi="Arial" w:cs="Arial"/>
                <w:sz w:val="24"/>
                <w:szCs w:val="24"/>
                <w:lang w:val="en-CA"/>
              </w:rPr>
            </w:pPr>
          </w:p>
        </w:tc>
        <w:tc>
          <w:tcPr>
            <w:tcW w:w="9050" w:type="dxa"/>
            <w:gridSpan w:val="4"/>
            <w:vAlign w:val="center"/>
          </w:tcPr>
          <w:p w:rsidR="004C5D4E" w:rsidRPr="00204676" w:rsidRDefault="004C5D4E" w:rsidP="007D7663">
            <w:pPr>
              <w:pStyle w:val="BodyLarge"/>
              <w:spacing w:line="276" w:lineRule="auto"/>
              <w:ind w:right="342"/>
              <w:rPr>
                <w:rFonts w:ascii="Arial" w:hAnsi="Arial" w:cs="Arial"/>
                <w:sz w:val="24"/>
                <w:szCs w:val="24"/>
                <w:lang w:val="en-CA"/>
              </w:rPr>
            </w:pPr>
            <w:r w:rsidRPr="00204676">
              <w:rPr>
                <w:rFonts w:ascii="Arial" w:hAnsi="Arial" w:cs="Arial"/>
                <w:sz w:val="24"/>
                <w:szCs w:val="24"/>
                <w:lang w:val="en-CA"/>
              </w:rPr>
              <w:t>Inspecting:  $</w:t>
            </w:r>
            <w:r>
              <w:rPr>
                <w:rFonts w:ascii="Arial" w:hAnsi="Arial" w:cs="Arial"/>
                <w:sz w:val="24"/>
                <w:szCs w:val="24"/>
                <w:lang w:val="en-CA"/>
              </w:rPr>
              <w:t>160</w:t>
            </w:r>
            <w:r w:rsidRPr="00204676">
              <w:rPr>
                <w:rFonts w:ascii="Arial" w:hAnsi="Arial" w:cs="Arial"/>
                <w:sz w:val="24"/>
                <w:szCs w:val="24"/>
                <w:lang w:val="en-CA"/>
              </w:rPr>
              <w:t xml:space="preserve">,000 ÷ </w:t>
            </w:r>
            <w:r>
              <w:rPr>
                <w:rFonts w:ascii="Arial" w:hAnsi="Arial" w:cs="Arial"/>
                <w:sz w:val="24"/>
                <w:szCs w:val="24"/>
                <w:lang w:val="en-CA"/>
              </w:rPr>
              <w:t>5</w:t>
            </w:r>
            <w:r w:rsidRPr="00204676">
              <w:rPr>
                <w:rFonts w:ascii="Arial" w:hAnsi="Arial" w:cs="Arial"/>
                <w:sz w:val="24"/>
                <w:szCs w:val="24"/>
                <w:lang w:val="en-CA"/>
              </w:rPr>
              <w:t>,000 = $</w:t>
            </w:r>
            <w:r>
              <w:rPr>
                <w:rFonts w:ascii="Arial" w:hAnsi="Arial" w:cs="Arial"/>
                <w:sz w:val="24"/>
                <w:szCs w:val="24"/>
                <w:lang w:val="en-CA"/>
              </w:rPr>
              <w:t>32</w:t>
            </w:r>
            <w:r w:rsidRPr="00204676">
              <w:rPr>
                <w:rFonts w:ascii="Arial" w:hAnsi="Arial" w:cs="Arial"/>
                <w:sz w:val="24"/>
                <w:szCs w:val="24"/>
                <w:lang w:val="en-CA"/>
              </w:rPr>
              <w:t xml:space="preserve"> per inspection</w:t>
            </w:r>
          </w:p>
        </w:tc>
      </w:tr>
      <w:tr w:rsidR="004C5D4E" w:rsidRPr="00204676" w:rsidTr="007D7663">
        <w:trPr>
          <w:gridAfter w:val="1"/>
          <w:wAfter w:w="1023" w:type="dxa"/>
          <w:trHeight w:val="580"/>
        </w:trPr>
        <w:tc>
          <w:tcPr>
            <w:tcW w:w="675" w:type="dxa"/>
            <w:gridSpan w:val="2"/>
          </w:tcPr>
          <w:p w:rsidR="004C5D4E" w:rsidRPr="00204676" w:rsidRDefault="004C5D4E" w:rsidP="007D7663">
            <w:pPr>
              <w:pStyle w:val="BodyLarge"/>
              <w:jc w:val="both"/>
              <w:rPr>
                <w:rFonts w:ascii="Arial" w:hAnsi="Arial" w:cs="Arial"/>
                <w:sz w:val="24"/>
                <w:szCs w:val="24"/>
                <w:lang w:val="en-CA"/>
              </w:rPr>
            </w:pPr>
          </w:p>
        </w:tc>
        <w:tc>
          <w:tcPr>
            <w:tcW w:w="6663" w:type="dxa"/>
            <w:vAlign w:val="center"/>
          </w:tcPr>
          <w:p w:rsidR="004C5D4E" w:rsidRPr="00204676" w:rsidRDefault="004C5D4E" w:rsidP="007D7663">
            <w:pPr>
              <w:pStyle w:val="BodyLarge"/>
              <w:rPr>
                <w:rFonts w:ascii="Arial" w:hAnsi="Arial" w:cs="Arial"/>
                <w:sz w:val="24"/>
                <w:szCs w:val="24"/>
                <w:lang w:val="en-CA"/>
              </w:rPr>
            </w:pPr>
            <w:r w:rsidRPr="00204676">
              <w:rPr>
                <w:rFonts w:ascii="Arial" w:hAnsi="Arial" w:cs="Arial"/>
                <w:sz w:val="24"/>
                <w:szCs w:val="24"/>
                <w:u w:val="single"/>
                <w:lang w:val="en-CA"/>
              </w:rPr>
              <w:t>Assign overhead to the order</w:t>
            </w:r>
            <w:r>
              <w:rPr>
                <w:rFonts w:ascii="Arial" w:hAnsi="Arial" w:cs="Arial"/>
                <w:sz w:val="24"/>
                <w:szCs w:val="24"/>
                <w:u w:val="single"/>
                <w:lang w:val="en-CA"/>
              </w:rPr>
              <w:t xml:space="preserve"> </w:t>
            </w:r>
            <w:r>
              <w:rPr>
                <w:rFonts w:ascii="Arial" w:hAnsi="Arial" w:cs="Arial"/>
                <w:color w:val="FF0000"/>
                <w:sz w:val="24"/>
                <w:szCs w:val="24"/>
                <w:lang w:val="en-CA"/>
              </w:rPr>
              <w:t>(1 MARK EACH)</w:t>
            </w:r>
          </w:p>
        </w:tc>
        <w:tc>
          <w:tcPr>
            <w:tcW w:w="1275" w:type="dxa"/>
          </w:tcPr>
          <w:p w:rsidR="004C5D4E" w:rsidRPr="00204676" w:rsidRDefault="004C5D4E" w:rsidP="007D7663">
            <w:pPr>
              <w:pStyle w:val="BodyLarge"/>
              <w:ind w:right="123"/>
              <w:jc w:val="right"/>
              <w:rPr>
                <w:rFonts w:ascii="Arial" w:hAnsi="Arial" w:cs="Arial"/>
                <w:sz w:val="24"/>
                <w:szCs w:val="24"/>
                <w:u w:val="single"/>
                <w:lang w:val="en-CA"/>
              </w:rPr>
            </w:pPr>
          </w:p>
        </w:tc>
      </w:tr>
      <w:tr w:rsidR="004C5D4E" w:rsidRPr="00204676" w:rsidTr="007D7663">
        <w:trPr>
          <w:gridAfter w:val="1"/>
          <w:wAfter w:w="1023" w:type="dxa"/>
        </w:trPr>
        <w:tc>
          <w:tcPr>
            <w:tcW w:w="675" w:type="dxa"/>
            <w:gridSpan w:val="2"/>
          </w:tcPr>
          <w:p w:rsidR="004C5D4E" w:rsidRPr="00204676" w:rsidRDefault="004C5D4E" w:rsidP="007D7663">
            <w:pPr>
              <w:pStyle w:val="BodyLarge"/>
              <w:spacing w:line="320" w:lineRule="atLeast"/>
              <w:jc w:val="both"/>
              <w:rPr>
                <w:rFonts w:ascii="Arial" w:hAnsi="Arial" w:cs="Arial"/>
                <w:sz w:val="24"/>
                <w:szCs w:val="24"/>
                <w:lang w:val="en-CA"/>
              </w:rPr>
            </w:pPr>
          </w:p>
        </w:tc>
        <w:tc>
          <w:tcPr>
            <w:tcW w:w="6663" w:type="dxa"/>
          </w:tcPr>
          <w:p w:rsidR="004C5D4E" w:rsidRPr="00204676" w:rsidRDefault="004C5D4E" w:rsidP="007D7663">
            <w:pPr>
              <w:pStyle w:val="BodyLarge"/>
              <w:rPr>
                <w:rFonts w:ascii="Arial" w:hAnsi="Arial" w:cs="Arial"/>
                <w:sz w:val="24"/>
                <w:szCs w:val="24"/>
                <w:lang w:val="en-CA"/>
              </w:rPr>
            </w:pPr>
            <w:r w:rsidRPr="00204676">
              <w:rPr>
                <w:rFonts w:ascii="Arial" w:hAnsi="Arial" w:cs="Arial"/>
                <w:sz w:val="24"/>
                <w:szCs w:val="24"/>
                <w:lang w:val="en-CA"/>
              </w:rPr>
              <w:t>Handling materials  ($</w:t>
            </w:r>
            <w:r>
              <w:rPr>
                <w:rFonts w:ascii="Arial" w:hAnsi="Arial" w:cs="Arial"/>
                <w:sz w:val="24"/>
                <w:szCs w:val="24"/>
                <w:lang w:val="en-CA"/>
              </w:rPr>
              <w:t>23</w:t>
            </w:r>
            <w:r w:rsidRPr="00204676">
              <w:rPr>
                <w:rFonts w:ascii="Arial" w:hAnsi="Arial" w:cs="Arial"/>
                <w:sz w:val="24"/>
                <w:szCs w:val="24"/>
                <w:lang w:val="en-CA"/>
              </w:rPr>
              <w:t xml:space="preserve"> × 800 moves)</w:t>
            </w:r>
          </w:p>
        </w:tc>
        <w:tc>
          <w:tcPr>
            <w:tcW w:w="1275" w:type="dxa"/>
          </w:tcPr>
          <w:p w:rsidR="004C5D4E" w:rsidRPr="00204676" w:rsidRDefault="004C5D4E" w:rsidP="007D7663">
            <w:pPr>
              <w:pStyle w:val="BodyLarge"/>
              <w:jc w:val="right"/>
              <w:rPr>
                <w:rFonts w:ascii="Arial" w:hAnsi="Arial" w:cs="Arial"/>
                <w:sz w:val="24"/>
                <w:szCs w:val="24"/>
                <w:lang w:val="en-CA"/>
              </w:rPr>
            </w:pPr>
            <w:r>
              <w:rPr>
                <w:rFonts w:ascii="Arial" w:hAnsi="Arial" w:cs="Arial"/>
                <w:sz w:val="24"/>
                <w:szCs w:val="24"/>
                <w:lang w:val="en-CA"/>
              </w:rPr>
              <w:t>18,400</w:t>
            </w:r>
          </w:p>
        </w:tc>
      </w:tr>
      <w:tr w:rsidR="004C5D4E" w:rsidRPr="00204676" w:rsidTr="007D7663">
        <w:trPr>
          <w:gridAfter w:val="1"/>
          <w:wAfter w:w="1023" w:type="dxa"/>
        </w:trPr>
        <w:tc>
          <w:tcPr>
            <w:tcW w:w="675" w:type="dxa"/>
            <w:gridSpan w:val="2"/>
          </w:tcPr>
          <w:p w:rsidR="004C5D4E" w:rsidRPr="00204676" w:rsidRDefault="004C5D4E" w:rsidP="007D7663">
            <w:pPr>
              <w:pStyle w:val="BodyLarge"/>
              <w:spacing w:line="320" w:lineRule="atLeast"/>
              <w:jc w:val="both"/>
              <w:rPr>
                <w:rFonts w:ascii="Arial" w:hAnsi="Arial" w:cs="Arial"/>
                <w:sz w:val="24"/>
                <w:szCs w:val="24"/>
                <w:lang w:val="en-CA"/>
              </w:rPr>
            </w:pPr>
          </w:p>
        </w:tc>
        <w:tc>
          <w:tcPr>
            <w:tcW w:w="6663" w:type="dxa"/>
          </w:tcPr>
          <w:p w:rsidR="004C5D4E" w:rsidRPr="00204676" w:rsidRDefault="004C5D4E" w:rsidP="007D7663">
            <w:pPr>
              <w:pStyle w:val="BodyLarge"/>
              <w:rPr>
                <w:rFonts w:ascii="Arial" w:hAnsi="Arial" w:cs="Arial"/>
                <w:sz w:val="24"/>
                <w:szCs w:val="24"/>
                <w:lang w:val="en-CA"/>
              </w:rPr>
            </w:pPr>
            <w:r w:rsidRPr="00204676">
              <w:rPr>
                <w:rFonts w:ascii="Arial" w:hAnsi="Arial" w:cs="Arial"/>
                <w:sz w:val="24"/>
                <w:szCs w:val="24"/>
                <w:lang w:val="en-CA"/>
              </w:rPr>
              <w:t>Production  ($</w:t>
            </w:r>
            <w:r>
              <w:rPr>
                <w:rFonts w:ascii="Arial" w:hAnsi="Arial" w:cs="Arial"/>
                <w:sz w:val="24"/>
                <w:szCs w:val="24"/>
                <w:lang w:val="en-CA"/>
              </w:rPr>
              <w:t>5</w:t>
            </w:r>
            <w:r w:rsidRPr="00204676">
              <w:rPr>
                <w:rFonts w:ascii="Arial" w:hAnsi="Arial" w:cs="Arial"/>
                <w:sz w:val="24"/>
                <w:szCs w:val="24"/>
                <w:lang w:val="en-CA"/>
              </w:rPr>
              <w:t xml:space="preserve"> × </w:t>
            </w:r>
            <w:r>
              <w:rPr>
                <w:rFonts w:ascii="Arial" w:hAnsi="Arial" w:cs="Arial"/>
                <w:sz w:val="24"/>
                <w:szCs w:val="24"/>
                <w:lang w:val="en-CA"/>
              </w:rPr>
              <w:t>12,000</w:t>
            </w:r>
            <w:r w:rsidRPr="00204676">
              <w:rPr>
                <w:rFonts w:ascii="Arial" w:hAnsi="Arial" w:cs="Arial"/>
                <w:sz w:val="24"/>
                <w:szCs w:val="24"/>
                <w:lang w:val="en-CA"/>
              </w:rPr>
              <w:t xml:space="preserve"> direct labour hrs)</w:t>
            </w:r>
          </w:p>
        </w:tc>
        <w:tc>
          <w:tcPr>
            <w:tcW w:w="1275" w:type="dxa"/>
          </w:tcPr>
          <w:p w:rsidR="004C5D4E" w:rsidRPr="00204676" w:rsidRDefault="004C5D4E" w:rsidP="007D7663">
            <w:pPr>
              <w:pStyle w:val="BodyLarge"/>
              <w:jc w:val="right"/>
              <w:rPr>
                <w:rFonts w:ascii="Arial" w:hAnsi="Arial" w:cs="Arial"/>
                <w:sz w:val="24"/>
                <w:szCs w:val="24"/>
                <w:lang w:val="en-CA"/>
              </w:rPr>
            </w:pPr>
            <w:r>
              <w:rPr>
                <w:rFonts w:ascii="Arial" w:hAnsi="Arial" w:cs="Arial"/>
                <w:sz w:val="24"/>
                <w:szCs w:val="24"/>
                <w:lang w:val="en-CA"/>
              </w:rPr>
              <w:t>60,000</w:t>
            </w:r>
          </w:p>
        </w:tc>
      </w:tr>
      <w:tr w:rsidR="004C5D4E" w:rsidRPr="00204676" w:rsidTr="007D7663">
        <w:trPr>
          <w:gridAfter w:val="1"/>
          <w:wAfter w:w="1023" w:type="dxa"/>
          <w:trHeight w:val="131"/>
        </w:trPr>
        <w:tc>
          <w:tcPr>
            <w:tcW w:w="675" w:type="dxa"/>
            <w:gridSpan w:val="2"/>
          </w:tcPr>
          <w:p w:rsidR="004C5D4E" w:rsidRPr="00204676" w:rsidRDefault="004C5D4E" w:rsidP="007D7663">
            <w:pPr>
              <w:pStyle w:val="BodyLarge"/>
              <w:spacing w:line="320" w:lineRule="atLeast"/>
              <w:jc w:val="both"/>
              <w:rPr>
                <w:rFonts w:ascii="Arial" w:hAnsi="Arial" w:cs="Arial"/>
                <w:sz w:val="24"/>
                <w:szCs w:val="24"/>
                <w:lang w:val="en-CA"/>
              </w:rPr>
            </w:pPr>
          </w:p>
        </w:tc>
        <w:tc>
          <w:tcPr>
            <w:tcW w:w="6663" w:type="dxa"/>
          </w:tcPr>
          <w:p w:rsidR="004C5D4E" w:rsidRPr="00204676" w:rsidRDefault="004C5D4E" w:rsidP="007D7663">
            <w:pPr>
              <w:pStyle w:val="BodyLarge"/>
              <w:rPr>
                <w:rFonts w:ascii="Arial" w:hAnsi="Arial" w:cs="Arial"/>
                <w:sz w:val="24"/>
                <w:szCs w:val="24"/>
                <w:lang w:val="en-CA"/>
              </w:rPr>
            </w:pPr>
            <w:r w:rsidRPr="00204676">
              <w:rPr>
                <w:rFonts w:ascii="Arial" w:hAnsi="Arial" w:cs="Arial"/>
                <w:sz w:val="24"/>
                <w:szCs w:val="24"/>
                <w:lang w:val="en-CA"/>
              </w:rPr>
              <w:t>Setting-up  ($</w:t>
            </w:r>
            <w:r>
              <w:rPr>
                <w:rFonts w:ascii="Arial" w:hAnsi="Arial" w:cs="Arial"/>
                <w:sz w:val="24"/>
                <w:szCs w:val="24"/>
                <w:lang w:val="en-CA"/>
              </w:rPr>
              <w:t>130</w:t>
            </w:r>
            <w:r w:rsidRPr="00204676">
              <w:rPr>
                <w:rFonts w:ascii="Arial" w:hAnsi="Arial" w:cs="Arial"/>
                <w:sz w:val="24"/>
                <w:szCs w:val="24"/>
                <w:lang w:val="en-CA"/>
              </w:rPr>
              <w:t xml:space="preserve"> × </w:t>
            </w:r>
            <w:r>
              <w:rPr>
                <w:rFonts w:ascii="Arial" w:hAnsi="Arial" w:cs="Arial"/>
                <w:sz w:val="24"/>
                <w:szCs w:val="24"/>
                <w:lang w:val="en-CA"/>
              </w:rPr>
              <w:t>100</w:t>
            </w:r>
            <w:r w:rsidRPr="00204676">
              <w:rPr>
                <w:rFonts w:ascii="Arial" w:hAnsi="Arial" w:cs="Arial"/>
                <w:sz w:val="24"/>
                <w:szCs w:val="24"/>
                <w:lang w:val="en-CA"/>
              </w:rPr>
              <w:t xml:space="preserve"> set-ups)</w:t>
            </w:r>
          </w:p>
        </w:tc>
        <w:tc>
          <w:tcPr>
            <w:tcW w:w="1275" w:type="dxa"/>
          </w:tcPr>
          <w:p w:rsidR="004C5D4E" w:rsidRPr="00204676" w:rsidRDefault="004C5D4E" w:rsidP="007D7663">
            <w:pPr>
              <w:pStyle w:val="BodyLarge"/>
              <w:jc w:val="right"/>
              <w:rPr>
                <w:rFonts w:ascii="Arial" w:hAnsi="Arial" w:cs="Arial"/>
                <w:sz w:val="24"/>
                <w:szCs w:val="24"/>
                <w:lang w:val="en-CA"/>
              </w:rPr>
            </w:pPr>
            <w:r>
              <w:rPr>
                <w:rFonts w:ascii="Arial" w:hAnsi="Arial" w:cs="Arial"/>
                <w:sz w:val="24"/>
                <w:szCs w:val="24"/>
                <w:lang w:val="en-CA"/>
              </w:rPr>
              <w:t>13,000</w:t>
            </w:r>
          </w:p>
        </w:tc>
      </w:tr>
      <w:tr w:rsidR="004C5D4E" w:rsidRPr="00204676" w:rsidTr="007D7663">
        <w:trPr>
          <w:gridAfter w:val="1"/>
          <w:wAfter w:w="1023" w:type="dxa"/>
        </w:trPr>
        <w:tc>
          <w:tcPr>
            <w:tcW w:w="675" w:type="dxa"/>
            <w:gridSpan w:val="2"/>
          </w:tcPr>
          <w:p w:rsidR="004C5D4E" w:rsidRPr="00204676" w:rsidRDefault="004C5D4E" w:rsidP="007D7663">
            <w:pPr>
              <w:pStyle w:val="BodyLarge"/>
              <w:spacing w:line="320" w:lineRule="atLeast"/>
              <w:jc w:val="both"/>
              <w:rPr>
                <w:rFonts w:ascii="Arial" w:hAnsi="Arial" w:cs="Arial"/>
                <w:sz w:val="24"/>
                <w:szCs w:val="24"/>
                <w:lang w:val="en-CA"/>
              </w:rPr>
            </w:pPr>
          </w:p>
        </w:tc>
        <w:tc>
          <w:tcPr>
            <w:tcW w:w="6663" w:type="dxa"/>
          </w:tcPr>
          <w:p w:rsidR="004C5D4E" w:rsidRPr="00204676" w:rsidRDefault="004C5D4E" w:rsidP="007D7663">
            <w:pPr>
              <w:pStyle w:val="BodyLarge"/>
              <w:rPr>
                <w:rFonts w:ascii="Arial" w:hAnsi="Arial" w:cs="Arial"/>
                <w:sz w:val="24"/>
                <w:szCs w:val="24"/>
                <w:lang w:val="en-CA"/>
              </w:rPr>
            </w:pPr>
            <w:r w:rsidRPr="00204676">
              <w:rPr>
                <w:rFonts w:ascii="Arial" w:hAnsi="Arial" w:cs="Arial"/>
                <w:sz w:val="24"/>
                <w:szCs w:val="24"/>
                <w:lang w:val="en-CA"/>
              </w:rPr>
              <w:t>Inspecting  ($</w:t>
            </w:r>
            <w:r>
              <w:rPr>
                <w:rFonts w:ascii="Arial" w:hAnsi="Arial" w:cs="Arial"/>
                <w:sz w:val="24"/>
                <w:szCs w:val="24"/>
                <w:lang w:val="en-CA"/>
              </w:rPr>
              <w:t>32</w:t>
            </w:r>
            <w:r w:rsidRPr="00204676">
              <w:rPr>
                <w:rFonts w:ascii="Arial" w:hAnsi="Arial" w:cs="Arial"/>
                <w:sz w:val="24"/>
                <w:szCs w:val="24"/>
                <w:lang w:val="en-CA"/>
              </w:rPr>
              <w:t xml:space="preserve"> × 450 inspections)</w:t>
            </w:r>
          </w:p>
        </w:tc>
        <w:tc>
          <w:tcPr>
            <w:tcW w:w="1275" w:type="dxa"/>
          </w:tcPr>
          <w:p w:rsidR="004C5D4E" w:rsidRPr="00204676" w:rsidRDefault="004C5D4E" w:rsidP="007D7663">
            <w:pPr>
              <w:pStyle w:val="BodyLarge"/>
              <w:jc w:val="right"/>
              <w:rPr>
                <w:rFonts w:ascii="Arial" w:hAnsi="Arial" w:cs="Arial"/>
                <w:sz w:val="24"/>
                <w:szCs w:val="24"/>
                <w:lang w:val="en-CA"/>
              </w:rPr>
            </w:pPr>
            <w:r>
              <w:rPr>
                <w:rFonts w:ascii="Arial" w:hAnsi="Arial" w:cs="Arial"/>
                <w:sz w:val="24"/>
                <w:szCs w:val="24"/>
                <w:lang w:val="en-CA"/>
              </w:rPr>
              <w:t>14,400</w:t>
            </w:r>
          </w:p>
        </w:tc>
      </w:tr>
      <w:tr w:rsidR="004C5D4E" w:rsidRPr="00204676" w:rsidTr="007D7663">
        <w:trPr>
          <w:gridAfter w:val="1"/>
          <w:wAfter w:w="1023" w:type="dxa"/>
          <w:trHeight w:val="518"/>
        </w:trPr>
        <w:tc>
          <w:tcPr>
            <w:tcW w:w="675" w:type="dxa"/>
            <w:gridSpan w:val="2"/>
          </w:tcPr>
          <w:p w:rsidR="004C5D4E" w:rsidRPr="00204676" w:rsidRDefault="004C5D4E" w:rsidP="007D7663">
            <w:pPr>
              <w:pStyle w:val="BodyLarge"/>
              <w:spacing w:line="320" w:lineRule="atLeast"/>
              <w:jc w:val="both"/>
              <w:rPr>
                <w:rFonts w:ascii="Arial" w:hAnsi="Arial" w:cs="Arial"/>
                <w:sz w:val="24"/>
                <w:szCs w:val="24"/>
                <w:lang w:val="en-CA"/>
              </w:rPr>
            </w:pPr>
          </w:p>
        </w:tc>
        <w:tc>
          <w:tcPr>
            <w:tcW w:w="6663" w:type="dxa"/>
            <w:vAlign w:val="center"/>
          </w:tcPr>
          <w:p w:rsidR="004C5D4E" w:rsidRPr="00204676" w:rsidRDefault="004C5D4E" w:rsidP="007D7663">
            <w:pPr>
              <w:pStyle w:val="BodyLarge"/>
              <w:rPr>
                <w:rFonts w:ascii="Arial" w:hAnsi="Arial" w:cs="Arial"/>
                <w:sz w:val="24"/>
                <w:szCs w:val="24"/>
                <w:lang w:val="en-CA"/>
              </w:rPr>
            </w:pPr>
            <w:r w:rsidRPr="00204676">
              <w:rPr>
                <w:rFonts w:ascii="Arial" w:hAnsi="Arial" w:cs="Arial"/>
                <w:sz w:val="24"/>
                <w:szCs w:val="24"/>
                <w:lang w:val="en-CA"/>
              </w:rPr>
              <w:t xml:space="preserve">     Total overhead applied to this order</w:t>
            </w:r>
          </w:p>
        </w:tc>
        <w:tc>
          <w:tcPr>
            <w:tcW w:w="1275" w:type="dxa"/>
            <w:tcBorders>
              <w:top w:val="single" w:sz="4" w:space="0" w:color="auto"/>
              <w:bottom w:val="double" w:sz="4" w:space="0" w:color="auto"/>
            </w:tcBorders>
            <w:vAlign w:val="center"/>
          </w:tcPr>
          <w:p w:rsidR="004C5D4E" w:rsidRPr="00204676" w:rsidRDefault="004C5D4E" w:rsidP="007D7663">
            <w:pPr>
              <w:pStyle w:val="BodyLarge"/>
              <w:jc w:val="right"/>
              <w:rPr>
                <w:rFonts w:ascii="Arial" w:hAnsi="Arial" w:cs="Arial"/>
                <w:sz w:val="24"/>
                <w:szCs w:val="24"/>
                <w:lang w:val="en-CA"/>
              </w:rPr>
            </w:pPr>
            <w:r w:rsidRPr="00204676">
              <w:rPr>
                <w:rFonts w:ascii="Arial" w:hAnsi="Arial" w:cs="Arial"/>
                <w:sz w:val="24"/>
                <w:szCs w:val="24"/>
                <w:lang w:val="en-CA"/>
              </w:rPr>
              <w:t>$</w:t>
            </w:r>
            <w:r>
              <w:rPr>
                <w:rFonts w:ascii="Arial" w:hAnsi="Arial" w:cs="Arial"/>
                <w:sz w:val="24"/>
                <w:szCs w:val="24"/>
                <w:lang w:val="en-CA"/>
              </w:rPr>
              <w:t>105,800</w:t>
            </w:r>
          </w:p>
        </w:tc>
      </w:tr>
    </w:tbl>
    <w:p w:rsidR="004C5D4E" w:rsidRPr="00204676" w:rsidRDefault="004C5D4E" w:rsidP="004C5D4E">
      <w:pPr>
        <w:pStyle w:val="BodyLarge"/>
        <w:tabs>
          <w:tab w:val="center" w:pos="5270"/>
        </w:tabs>
        <w:spacing w:line="280" w:lineRule="exact"/>
        <w:rPr>
          <w:rFonts w:ascii="Arial" w:hAnsi="Arial" w:cs="Arial"/>
          <w:sz w:val="24"/>
          <w:szCs w:val="24"/>
          <w:lang w:val="en-CA"/>
        </w:rPr>
      </w:pPr>
      <w:r w:rsidRPr="00204676">
        <w:rPr>
          <w:rFonts w:ascii="Arial" w:hAnsi="Arial" w:cs="Arial"/>
          <w:sz w:val="24"/>
          <w:szCs w:val="24"/>
          <w:lang w:val="en-CA"/>
        </w:rPr>
        <w:tab/>
      </w:r>
    </w:p>
    <w:p w:rsidR="004C5D4E" w:rsidRPr="00204676" w:rsidRDefault="004C5D4E" w:rsidP="004C5D4E">
      <w:pPr>
        <w:pStyle w:val="BodyLarge"/>
        <w:tabs>
          <w:tab w:val="left" w:pos="600"/>
        </w:tabs>
        <w:rPr>
          <w:rFonts w:ascii="Arial" w:hAnsi="Arial" w:cs="Arial"/>
          <w:sz w:val="24"/>
          <w:szCs w:val="24"/>
          <w:lang w:val="en-CA"/>
        </w:rPr>
      </w:pPr>
      <w:r w:rsidRPr="00204676">
        <w:rPr>
          <w:rFonts w:ascii="Arial" w:hAnsi="Arial" w:cs="Arial"/>
          <w:sz w:val="24"/>
          <w:szCs w:val="24"/>
          <w:lang w:val="en-CA"/>
        </w:rPr>
        <w:tab/>
        <w:t xml:space="preserve">Total manufacturing cost per </w:t>
      </w:r>
      <w:r>
        <w:rPr>
          <w:rFonts w:ascii="Arial" w:hAnsi="Arial" w:cs="Arial"/>
          <w:sz w:val="24"/>
          <w:szCs w:val="24"/>
          <w:lang w:val="en-CA"/>
        </w:rPr>
        <w:t xml:space="preserve">kitchen cabinet </w:t>
      </w:r>
      <w:r w:rsidRPr="00204676">
        <w:rPr>
          <w:rFonts w:ascii="Arial" w:hAnsi="Arial" w:cs="Arial"/>
          <w:sz w:val="24"/>
          <w:szCs w:val="24"/>
          <w:lang w:val="en-CA"/>
        </w:rPr>
        <w:t>under ABC:</w:t>
      </w:r>
    </w:p>
    <w:p w:rsidR="004C5D4E" w:rsidRPr="00204676" w:rsidRDefault="004C5D4E" w:rsidP="004C5D4E">
      <w:pPr>
        <w:pStyle w:val="BodyLarge"/>
        <w:tabs>
          <w:tab w:val="left" w:pos="600"/>
        </w:tabs>
        <w:spacing w:line="280" w:lineRule="exact"/>
        <w:rPr>
          <w:rFonts w:ascii="Arial" w:hAnsi="Arial" w:cs="Arial"/>
          <w:sz w:val="24"/>
          <w:szCs w:val="24"/>
          <w:lang w:val="en-CA"/>
        </w:rPr>
      </w:pPr>
    </w:p>
    <w:p w:rsidR="004C5D4E" w:rsidRPr="00204676" w:rsidRDefault="004C5D4E" w:rsidP="004C5D4E">
      <w:pPr>
        <w:pStyle w:val="BodyLarge"/>
        <w:tabs>
          <w:tab w:val="left" w:pos="600"/>
          <w:tab w:val="left" w:pos="1200"/>
          <w:tab w:val="right" w:leader="dot" w:pos="8300"/>
          <w:tab w:val="right" w:pos="9940"/>
        </w:tabs>
        <w:rPr>
          <w:rFonts w:ascii="Arial" w:hAnsi="Arial" w:cs="Arial"/>
          <w:sz w:val="24"/>
          <w:szCs w:val="24"/>
          <w:lang w:val="en-CA"/>
        </w:rPr>
      </w:pPr>
      <w:r w:rsidRPr="00204676">
        <w:rPr>
          <w:rFonts w:ascii="Arial" w:hAnsi="Arial" w:cs="Arial"/>
          <w:sz w:val="24"/>
          <w:szCs w:val="24"/>
          <w:lang w:val="en-CA"/>
        </w:rPr>
        <w:tab/>
        <w:t>Direct materials</w:t>
      </w:r>
      <w:r>
        <w:rPr>
          <w:rFonts w:ascii="Arial" w:hAnsi="Arial" w:cs="Arial"/>
          <w:color w:val="FF0000"/>
          <w:sz w:val="24"/>
          <w:szCs w:val="24"/>
          <w:lang w:val="en-CA"/>
        </w:rPr>
        <w:t xml:space="preserve"> .75 MARK</w:t>
      </w:r>
      <w:r w:rsidRPr="00204676">
        <w:rPr>
          <w:rFonts w:ascii="Arial" w:hAnsi="Arial" w:cs="Arial"/>
          <w:sz w:val="24"/>
          <w:szCs w:val="24"/>
          <w:lang w:val="en-CA"/>
        </w:rPr>
        <w:tab/>
      </w:r>
      <w:r w:rsidRPr="00204676">
        <w:rPr>
          <w:rFonts w:ascii="Arial" w:hAnsi="Arial" w:cs="Arial"/>
          <w:sz w:val="24"/>
          <w:szCs w:val="24"/>
          <w:lang w:val="en-CA"/>
        </w:rPr>
        <w:tab/>
        <w:t xml:space="preserve">$ </w:t>
      </w:r>
      <w:r>
        <w:rPr>
          <w:rFonts w:ascii="Arial" w:hAnsi="Arial" w:cs="Arial"/>
          <w:sz w:val="24"/>
          <w:szCs w:val="24"/>
          <w:lang w:val="en-CA"/>
        </w:rPr>
        <w:t>180,000</w:t>
      </w:r>
    </w:p>
    <w:p w:rsidR="004C5D4E" w:rsidRPr="00204676" w:rsidRDefault="004C5D4E" w:rsidP="004C5D4E">
      <w:pPr>
        <w:pStyle w:val="BodyLarge"/>
        <w:tabs>
          <w:tab w:val="left" w:pos="600"/>
          <w:tab w:val="left" w:pos="1200"/>
          <w:tab w:val="right" w:leader="dot" w:pos="8300"/>
          <w:tab w:val="right" w:pos="9940"/>
        </w:tabs>
        <w:rPr>
          <w:rFonts w:ascii="Arial" w:hAnsi="Arial" w:cs="Arial"/>
          <w:sz w:val="24"/>
          <w:szCs w:val="24"/>
          <w:lang w:val="en-CA"/>
        </w:rPr>
      </w:pPr>
      <w:r w:rsidRPr="00204676">
        <w:rPr>
          <w:rFonts w:ascii="Arial" w:hAnsi="Arial" w:cs="Arial"/>
          <w:sz w:val="24"/>
          <w:szCs w:val="24"/>
          <w:lang w:val="en-CA"/>
        </w:rPr>
        <w:tab/>
        <w:t>Direct labour</w:t>
      </w:r>
      <w:r>
        <w:rPr>
          <w:rFonts w:ascii="Arial" w:hAnsi="Arial" w:cs="Arial"/>
          <w:sz w:val="24"/>
          <w:szCs w:val="24"/>
          <w:lang w:val="en-CA"/>
        </w:rPr>
        <w:t xml:space="preserve"> </w:t>
      </w:r>
      <w:r>
        <w:rPr>
          <w:rFonts w:ascii="Arial" w:hAnsi="Arial" w:cs="Arial"/>
          <w:color w:val="FF0000"/>
          <w:sz w:val="24"/>
          <w:szCs w:val="24"/>
          <w:lang w:val="en-CA"/>
        </w:rPr>
        <w:t>.75 MARK</w:t>
      </w:r>
      <w:r w:rsidRPr="00204676">
        <w:rPr>
          <w:rFonts w:ascii="Arial" w:hAnsi="Arial" w:cs="Arial"/>
          <w:sz w:val="24"/>
          <w:szCs w:val="24"/>
          <w:lang w:val="en-CA"/>
        </w:rPr>
        <w:tab/>
      </w:r>
      <w:r w:rsidRPr="00204676">
        <w:rPr>
          <w:rFonts w:ascii="Arial" w:hAnsi="Arial" w:cs="Arial"/>
          <w:sz w:val="24"/>
          <w:szCs w:val="24"/>
          <w:lang w:val="en-CA"/>
        </w:rPr>
        <w:tab/>
        <w:t xml:space="preserve"> </w:t>
      </w:r>
      <w:r w:rsidRPr="00204676">
        <w:rPr>
          <w:rFonts w:cs="Arial"/>
          <w:sz w:val="24"/>
          <w:szCs w:val="24"/>
          <w:lang w:val="en-CA"/>
        </w:rPr>
        <w:t> </w:t>
      </w:r>
      <w:r>
        <w:rPr>
          <w:rFonts w:ascii="Arial" w:hAnsi="Arial" w:cs="Arial"/>
          <w:sz w:val="24"/>
          <w:szCs w:val="24"/>
          <w:lang w:val="en-CA"/>
        </w:rPr>
        <w:t>200,000</w:t>
      </w:r>
    </w:p>
    <w:p w:rsidR="004C5D4E" w:rsidRPr="00204676" w:rsidRDefault="004C5D4E" w:rsidP="004C5D4E">
      <w:pPr>
        <w:pStyle w:val="BodyLarge"/>
        <w:tabs>
          <w:tab w:val="left" w:pos="600"/>
          <w:tab w:val="left" w:pos="1200"/>
          <w:tab w:val="right" w:leader="dot" w:pos="8300"/>
          <w:tab w:val="right" w:pos="9940"/>
        </w:tabs>
        <w:rPr>
          <w:rFonts w:ascii="Arial" w:hAnsi="Arial" w:cs="Arial"/>
          <w:sz w:val="24"/>
          <w:szCs w:val="24"/>
          <w:lang w:val="en-CA"/>
        </w:rPr>
      </w:pPr>
      <w:r w:rsidRPr="00204676">
        <w:rPr>
          <w:rFonts w:ascii="Arial" w:hAnsi="Arial" w:cs="Arial"/>
          <w:sz w:val="24"/>
          <w:szCs w:val="24"/>
          <w:lang w:val="en-CA"/>
        </w:rPr>
        <w:tab/>
        <w:t>Overhead</w:t>
      </w:r>
      <w:r>
        <w:rPr>
          <w:rFonts w:ascii="Arial" w:hAnsi="Arial" w:cs="Arial"/>
          <w:sz w:val="24"/>
          <w:szCs w:val="24"/>
          <w:lang w:val="en-CA"/>
        </w:rPr>
        <w:t xml:space="preserve"> </w:t>
      </w:r>
      <w:r>
        <w:rPr>
          <w:rFonts w:ascii="Arial" w:hAnsi="Arial" w:cs="Arial"/>
          <w:color w:val="FF0000"/>
          <w:sz w:val="24"/>
          <w:szCs w:val="24"/>
          <w:lang w:val="en-CA"/>
        </w:rPr>
        <w:t>.75MARK</w:t>
      </w:r>
      <w:r w:rsidRPr="00204676">
        <w:rPr>
          <w:rFonts w:ascii="Arial" w:hAnsi="Arial" w:cs="Arial"/>
          <w:sz w:val="24"/>
          <w:szCs w:val="24"/>
          <w:lang w:val="en-CA"/>
        </w:rPr>
        <w:tab/>
      </w:r>
      <w:r w:rsidRPr="00204676">
        <w:rPr>
          <w:rFonts w:ascii="Arial" w:hAnsi="Arial" w:cs="Arial"/>
          <w:sz w:val="24"/>
          <w:szCs w:val="24"/>
          <w:lang w:val="en-CA"/>
        </w:rPr>
        <w:tab/>
      </w:r>
      <w:r w:rsidRPr="00204676">
        <w:rPr>
          <w:rFonts w:ascii="Arial" w:hAnsi="Arial" w:cs="Arial"/>
          <w:sz w:val="24"/>
          <w:szCs w:val="24"/>
          <w:u w:val="single"/>
          <w:lang w:val="en-CA"/>
        </w:rPr>
        <w:t xml:space="preserve"> </w:t>
      </w:r>
      <w:r w:rsidRPr="00204676">
        <w:rPr>
          <w:rFonts w:cs="Arial"/>
          <w:sz w:val="24"/>
          <w:szCs w:val="24"/>
          <w:u w:val="single"/>
          <w:lang w:val="en-CA"/>
        </w:rPr>
        <w:t> </w:t>
      </w:r>
      <w:r w:rsidRPr="00204676">
        <w:rPr>
          <w:rFonts w:cs="Arial"/>
          <w:sz w:val="24"/>
          <w:szCs w:val="24"/>
          <w:u w:val="single"/>
          <w:lang w:val="en-CA"/>
        </w:rPr>
        <w:t> </w:t>
      </w:r>
      <w:r>
        <w:rPr>
          <w:rFonts w:ascii="Arial" w:hAnsi="Arial" w:cs="Arial"/>
          <w:sz w:val="24"/>
          <w:szCs w:val="24"/>
          <w:u w:val="single"/>
          <w:lang w:val="en-CA"/>
        </w:rPr>
        <w:t>105.800</w:t>
      </w:r>
    </w:p>
    <w:p w:rsidR="004C5D4E" w:rsidRPr="00204676" w:rsidRDefault="004C5D4E" w:rsidP="004C5D4E">
      <w:pPr>
        <w:pStyle w:val="BodyLarge"/>
        <w:tabs>
          <w:tab w:val="left" w:pos="600"/>
          <w:tab w:val="left" w:pos="1200"/>
          <w:tab w:val="right" w:leader="dot" w:pos="8300"/>
          <w:tab w:val="right" w:pos="9940"/>
        </w:tabs>
        <w:rPr>
          <w:rFonts w:ascii="Arial" w:hAnsi="Arial" w:cs="Arial"/>
          <w:sz w:val="24"/>
          <w:szCs w:val="24"/>
          <w:lang w:val="en-CA"/>
        </w:rPr>
      </w:pPr>
      <w:r w:rsidRPr="00204676">
        <w:rPr>
          <w:rFonts w:ascii="Arial" w:hAnsi="Arial" w:cs="Arial"/>
          <w:sz w:val="24"/>
          <w:szCs w:val="24"/>
          <w:lang w:val="en-CA"/>
        </w:rPr>
        <w:tab/>
      </w:r>
      <w:r w:rsidRPr="00204676">
        <w:rPr>
          <w:rFonts w:ascii="Arial" w:hAnsi="Arial" w:cs="Arial"/>
          <w:sz w:val="24"/>
          <w:szCs w:val="24"/>
          <w:lang w:val="en-CA"/>
        </w:rPr>
        <w:tab/>
        <w:t xml:space="preserve">Total cost of </w:t>
      </w:r>
      <w:r>
        <w:rPr>
          <w:rFonts w:ascii="Arial" w:hAnsi="Arial" w:cs="Arial"/>
          <w:sz w:val="24"/>
          <w:szCs w:val="24"/>
          <w:lang w:val="en-CA"/>
        </w:rPr>
        <w:t>50</w:t>
      </w:r>
      <w:r w:rsidRPr="00204676">
        <w:rPr>
          <w:rFonts w:ascii="Arial" w:hAnsi="Arial" w:cs="Arial"/>
          <w:sz w:val="24"/>
          <w:szCs w:val="24"/>
          <w:lang w:val="en-CA"/>
        </w:rPr>
        <w:t xml:space="preserve"> </w:t>
      </w:r>
      <w:r>
        <w:rPr>
          <w:rFonts w:ascii="Arial" w:hAnsi="Arial" w:cs="Arial"/>
          <w:sz w:val="24"/>
          <w:szCs w:val="24"/>
          <w:lang w:val="en-CA"/>
        </w:rPr>
        <w:t>Kitchen Cabinets</w:t>
      </w:r>
      <w:r w:rsidRPr="00204676">
        <w:rPr>
          <w:rFonts w:ascii="Arial" w:hAnsi="Arial" w:cs="Arial"/>
          <w:sz w:val="24"/>
          <w:szCs w:val="24"/>
          <w:lang w:val="en-CA"/>
        </w:rPr>
        <w:tab/>
      </w:r>
      <w:r w:rsidRPr="00204676">
        <w:rPr>
          <w:rFonts w:ascii="Arial" w:hAnsi="Arial" w:cs="Arial"/>
          <w:sz w:val="24"/>
          <w:szCs w:val="24"/>
          <w:lang w:val="en-CA"/>
        </w:rPr>
        <w:tab/>
      </w:r>
      <w:r w:rsidRPr="00204676">
        <w:rPr>
          <w:rFonts w:ascii="Arial" w:hAnsi="Arial" w:cs="Arial"/>
          <w:sz w:val="24"/>
          <w:szCs w:val="24"/>
          <w:u w:val="double"/>
          <w:lang w:val="en-CA"/>
        </w:rPr>
        <w:t xml:space="preserve">$ </w:t>
      </w:r>
      <w:r>
        <w:rPr>
          <w:rFonts w:ascii="Arial" w:hAnsi="Arial" w:cs="Arial"/>
          <w:sz w:val="24"/>
          <w:szCs w:val="24"/>
          <w:u w:val="double"/>
          <w:lang w:val="en-CA"/>
        </w:rPr>
        <w:t>485,800</w:t>
      </w:r>
    </w:p>
    <w:p w:rsidR="004C5D4E" w:rsidRPr="00204676" w:rsidRDefault="004C5D4E" w:rsidP="004C5D4E">
      <w:pPr>
        <w:pStyle w:val="BodyLarge"/>
        <w:tabs>
          <w:tab w:val="left" w:pos="600"/>
          <w:tab w:val="left" w:pos="1200"/>
          <w:tab w:val="right" w:leader="dot" w:pos="8300"/>
          <w:tab w:val="right" w:pos="9940"/>
        </w:tabs>
        <w:spacing w:line="280" w:lineRule="exact"/>
        <w:rPr>
          <w:rFonts w:ascii="Arial" w:hAnsi="Arial" w:cs="Arial"/>
          <w:sz w:val="24"/>
          <w:szCs w:val="24"/>
          <w:lang w:val="en-CA"/>
        </w:rPr>
      </w:pPr>
    </w:p>
    <w:p w:rsidR="004C5D4E" w:rsidRPr="00204676" w:rsidRDefault="004C5D4E" w:rsidP="004C5D4E">
      <w:pPr>
        <w:pStyle w:val="BodyLarge"/>
        <w:tabs>
          <w:tab w:val="left" w:pos="600"/>
          <w:tab w:val="left" w:pos="1200"/>
          <w:tab w:val="right" w:leader="dot" w:pos="8300"/>
          <w:tab w:val="right" w:pos="9940"/>
        </w:tabs>
        <w:rPr>
          <w:rFonts w:ascii="Arial" w:hAnsi="Arial" w:cs="Arial"/>
          <w:sz w:val="24"/>
          <w:szCs w:val="24"/>
          <w:lang w:val="en-CA"/>
        </w:rPr>
      </w:pPr>
      <w:r w:rsidRPr="00204676">
        <w:rPr>
          <w:rFonts w:ascii="Arial" w:hAnsi="Arial" w:cs="Arial"/>
          <w:sz w:val="24"/>
          <w:szCs w:val="24"/>
          <w:lang w:val="en-CA"/>
        </w:rPr>
        <w:lastRenderedPageBreak/>
        <w:tab/>
        <w:t xml:space="preserve">Total cost per </w:t>
      </w:r>
      <w:r>
        <w:rPr>
          <w:rFonts w:ascii="Arial" w:hAnsi="Arial" w:cs="Arial"/>
          <w:sz w:val="24"/>
          <w:szCs w:val="24"/>
          <w:lang w:val="en-CA"/>
        </w:rPr>
        <w:t>Kitchen Cabinet</w:t>
      </w:r>
      <w:r w:rsidRPr="00204676">
        <w:rPr>
          <w:rFonts w:ascii="Arial" w:hAnsi="Arial" w:cs="Arial"/>
          <w:sz w:val="24"/>
          <w:szCs w:val="24"/>
          <w:lang w:val="en-CA"/>
        </w:rPr>
        <w:t xml:space="preserve"> ($</w:t>
      </w:r>
      <w:r>
        <w:rPr>
          <w:rFonts w:ascii="Arial" w:hAnsi="Arial" w:cs="Arial"/>
          <w:sz w:val="24"/>
          <w:szCs w:val="24"/>
          <w:lang w:val="en-CA"/>
        </w:rPr>
        <w:t>485,800</w:t>
      </w:r>
      <w:r w:rsidRPr="00204676">
        <w:rPr>
          <w:rFonts w:ascii="Arial" w:hAnsi="Arial" w:cs="Arial"/>
          <w:sz w:val="24"/>
          <w:szCs w:val="24"/>
          <w:lang w:val="en-CA"/>
        </w:rPr>
        <w:t xml:space="preserve"> ÷ </w:t>
      </w:r>
      <w:r>
        <w:rPr>
          <w:rFonts w:ascii="Arial" w:hAnsi="Arial" w:cs="Arial"/>
          <w:sz w:val="24"/>
          <w:szCs w:val="24"/>
          <w:lang w:val="en-CA"/>
        </w:rPr>
        <w:t>50</w:t>
      </w:r>
      <w:r w:rsidRPr="00204676">
        <w:rPr>
          <w:rFonts w:ascii="Arial" w:hAnsi="Arial" w:cs="Arial"/>
          <w:sz w:val="24"/>
          <w:szCs w:val="24"/>
          <w:lang w:val="en-CA"/>
        </w:rPr>
        <w:t>)</w:t>
      </w:r>
      <w:r w:rsidRPr="00E924E5">
        <w:rPr>
          <w:rFonts w:ascii="Arial" w:hAnsi="Arial" w:cs="Arial"/>
          <w:color w:val="FF0000"/>
          <w:sz w:val="24"/>
          <w:szCs w:val="24"/>
          <w:lang w:val="en-CA"/>
        </w:rPr>
        <w:t xml:space="preserve"> </w:t>
      </w:r>
      <w:r>
        <w:rPr>
          <w:rFonts w:ascii="Arial" w:hAnsi="Arial" w:cs="Arial"/>
          <w:color w:val="FF0000"/>
          <w:sz w:val="24"/>
          <w:szCs w:val="24"/>
          <w:lang w:val="en-CA"/>
        </w:rPr>
        <w:t>1.25 MARK</w:t>
      </w:r>
      <w:r w:rsidRPr="00204676">
        <w:rPr>
          <w:rFonts w:ascii="Arial" w:hAnsi="Arial" w:cs="Arial"/>
          <w:sz w:val="24"/>
          <w:szCs w:val="24"/>
          <w:lang w:val="en-CA"/>
        </w:rPr>
        <w:tab/>
      </w:r>
      <w:r w:rsidRPr="00204676">
        <w:rPr>
          <w:rFonts w:ascii="Arial" w:hAnsi="Arial" w:cs="Arial"/>
          <w:sz w:val="24"/>
          <w:szCs w:val="24"/>
          <w:lang w:val="en-CA"/>
        </w:rPr>
        <w:tab/>
      </w:r>
      <w:r w:rsidRPr="00204676">
        <w:rPr>
          <w:rFonts w:ascii="Arial" w:hAnsi="Arial" w:cs="Arial"/>
          <w:sz w:val="24"/>
          <w:szCs w:val="24"/>
          <w:u w:val="double"/>
          <w:lang w:val="en-CA"/>
        </w:rPr>
        <w:t>$</w:t>
      </w:r>
      <w:r>
        <w:rPr>
          <w:rFonts w:ascii="Arial" w:hAnsi="Arial" w:cs="Arial"/>
          <w:sz w:val="24"/>
          <w:szCs w:val="24"/>
          <w:u w:val="double"/>
          <w:lang w:val="en-CA"/>
        </w:rPr>
        <w:t>9,716</w:t>
      </w:r>
    </w:p>
    <w:p w:rsidR="004C5D4E" w:rsidRPr="00F4099F" w:rsidRDefault="004C5D4E" w:rsidP="004C5D4E">
      <w:pPr>
        <w:pStyle w:val="BodyLarge"/>
        <w:tabs>
          <w:tab w:val="left" w:pos="600"/>
        </w:tabs>
        <w:spacing w:before="180"/>
        <w:ind w:left="600" w:hanging="600"/>
        <w:jc w:val="both"/>
        <w:rPr>
          <w:rFonts w:ascii="Arial" w:hAnsi="Arial" w:cs="Arial"/>
          <w:color w:val="FF0000"/>
          <w:sz w:val="24"/>
          <w:szCs w:val="24"/>
          <w:lang w:val="en-CA"/>
        </w:rPr>
      </w:pPr>
      <w:r w:rsidRPr="00204676">
        <w:rPr>
          <w:rFonts w:ascii="Arial" w:hAnsi="Arial" w:cs="Arial"/>
          <w:sz w:val="24"/>
          <w:szCs w:val="24"/>
          <w:lang w:val="en-CA"/>
        </w:rPr>
        <w:t xml:space="preserve"> (d)</w:t>
      </w:r>
      <w:r w:rsidRPr="00204676">
        <w:rPr>
          <w:rFonts w:ascii="Arial" w:hAnsi="Arial" w:cs="Arial"/>
          <w:sz w:val="24"/>
          <w:szCs w:val="24"/>
          <w:lang w:val="en-CA"/>
        </w:rPr>
        <w:tab/>
      </w:r>
      <w:r>
        <w:rPr>
          <w:rFonts w:ascii="Arial" w:hAnsi="Arial" w:cs="Arial"/>
          <w:color w:val="FF0000"/>
          <w:sz w:val="24"/>
          <w:szCs w:val="24"/>
          <w:lang w:val="en-CA"/>
        </w:rPr>
        <w:t>4 MARKS</w:t>
      </w:r>
    </w:p>
    <w:p w:rsidR="004C5D4E" w:rsidRPr="00204676" w:rsidRDefault="004C5D4E" w:rsidP="006E1574">
      <w:pPr>
        <w:pStyle w:val="BodyLarge"/>
        <w:tabs>
          <w:tab w:val="left" w:pos="600"/>
        </w:tabs>
        <w:spacing w:before="180"/>
        <w:ind w:left="600" w:hanging="600"/>
        <w:jc w:val="both"/>
        <w:rPr>
          <w:rFonts w:ascii="Arial" w:hAnsi="Arial" w:cs="Arial"/>
          <w:sz w:val="24"/>
          <w:szCs w:val="24"/>
          <w:lang w:val="en-CA"/>
        </w:rPr>
      </w:pPr>
      <w:r>
        <w:rPr>
          <w:rFonts w:ascii="Arial" w:hAnsi="Arial" w:cs="Arial"/>
          <w:spacing w:val="-4"/>
          <w:sz w:val="24"/>
          <w:szCs w:val="24"/>
          <w:lang w:val="en-CA"/>
        </w:rPr>
        <w:tab/>
      </w:r>
      <w:r w:rsidRPr="00204676">
        <w:rPr>
          <w:rFonts w:ascii="Arial" w:hAnsi="Arial" w:cs="Arial"/>
          <w:spacing w:val="-4"/>
          <w:sz w:val="24"/>
          <w:szCs w:val="24"/>
          <w:lang w:val="en-CA"/>
        </w:rPr>
        <w:t>Activity-based costing is the preferred costing system for setting prices</w:t>
      </w:r>
      <w:r w:rsidRPr="00204676">
        <w:rPr>
          <w:rFonts w:ascii="Arial" w:hAnsi="Arial" w:cs="Arial"/>
          <w:sz w:val="24"/>
          <w:szCs w:val="24"/>
          <w:lang w:val="en-CA"/>
        </w:rPr>
        <w:t xml:space="preserve"> because the </w:t>
      </w:r>
      <w:r>
        <w:rPr>
          <w:rFonts w:ascii="Arial" w:hAnsi="Arial" w:cs="Arial"/>
          <w:sz w:val="24"/>
          <w:szCs w:val="24"/>
          <w:lang w:val="en-CA"/>
        </w:rPr>
        <w:t xml:space="preserve">FOH </w:t>
      </w:r>
      <w:r w:rsidRPr="00204676">
        <w:rPr>
          <w:rFonts w:ascii="Arial" w:hAnsi="Arial" w:cs="Arial"/>
          <w:sz w:val="24"/>
          <w:szCs w:val="24"/>
          <w:lang w:val="en-CA"/>
        </w:rPr>
        <w:t xml:space="preserve">costs are more accurately reflected. The greater accuracy is a result of </w:t>
      </w:r>
      <w:r>
        <w:rPr>
          <w:rFonts w:ascii="Arial" w:hAnsi="Arial" w:cs="Arial"/>
          <w:sz w:val="24"/>
          <w:szCs w:val="24"/>
          <w:lang w:val="en-CA"/>
        </w:rPr>
        <w:t xml:space="preserve">differentiate between </w:t>
      </w:r>
      <w:r w:rsidRPr="007023D4">
        <w:rPr>
          <w:rFonts w:ascii="Arial" w:hAnsi="Arial" w:cs="Arial"/>
          <w:sz w:val="24"/>
          <w:szCs w:val="24"/>
          <w:u w:val="single"/>
          <w:lang w:val="en-CA"/>
        </w:rPr>
        <w:t>unit based</w:t>
      </w:r>
      <w:r>
        <w:rPr>
          <w:rFonts w:ascii="Arial" w:hAnsi="Arial" w:cs="Arial"/>
          <w:sz w:val="24"/>
          <w:szCs w:val="24"/>
          <w:lang w:val="en-CA"/>
        </w:rPr>
        <w:t xml:space="preserve"> level </w:t>
      </w:r>
      <w:r w:rsidR="006E1574" w:rsidRPr="006E1574">
        <w:rPr>
          <w:rFonts w:ascii="Arial" w:hAnsi="Arial" w:cs="Arial"/>
          <w:color w:val="FF0000"/>
          <w:sz w:val="24"/>
          <w:szCs w:val="24"/>
          <w:lang w:val="en-CA"/>
        </w:rPr>
        <w:t>(</w:t>
      </w:r>
      <w:r w:rsidR="006E1574">
        <w:rPr>
          <w:rFonts w:ascii="Arial" w:hAnsi="Arial" w:cs="Arial"/>
          <w:color w:val="FF0000"/>
          <w:sz w:val="24"/>
          <w:szCs w:val="24"/>
          <w:lang w:val="en-CA"/>
        </w:rPr>
        <w:t>1.5 MARKS)</w:t>
      </w:r>
      <w:r w:rsidR="006E1574">
        <w:rPr>
          <w:rFonts w:ascii="Arial" w:hAnsi="Arial" w:cs="Arial"/>
          <w:sz w:val="24"/>
          <w:szCs w:val="24"/>
          <w:lang w:val="en-CA"/>
        </w:rPr>
        <w:t xml:space="preserve"> </w:t>
      </w:r>
      <w:r>
        <w:rPr>
          <w:rFonts w:ascii="Arial" w:hAnsi="Arial" w:cs="Arial"/>
          <w:sz w:val="24"/>
          <w:szCs w:val="24"/>
          <w:lang w:val="en-CA"/>
        </w:rPr>
        <w:t xml:space="preserve">such as production (cutting) and </w:t>
      </w:r>
      <w:r w:rsidRPr="007023D4">
        <w:rPr>
          <w:rFonts w:ascii="Arial" w:hAnsi="Arial" w:cs="Arial"/>
          <w:sz w:val="24"/>
          <w:szCs w:val="24"/>
          <w:u w:val="single"/>
          <w:lang w:val="en-CA"/>
        </w:rPr>
        <w:t>non-unit based</w:t>
      </w:r>
      <w:r>
        <w:rPr>
          <w:rFonts w:ascii="Arial" w:hAnsi="Arial" w:cs="Arial"/>
          <w:sz w:val="24"/>
          <w:szCs w:val="24"/>
          <w:lang w:val="en-CA"/>
        </w:rPr>
        <w:t xml:space="preserve"> batch level </w:t>
      </w:r>
      <w:r w:rsidR="006E1574" w:rsidRPr="006E1574">
        <w:rPr>
          <w:rFonts w:ascii="Arial" w:hAnsi="Arial" w:cs="Arial"/>
          <w:color w:val="FF0000"/>
          <w:sz w:val="24"/>
          <w:szCs w:val="24"/>
          <w:lang w:val="en-CA"/>
        </w:rPr>
        <w:t>(</w:t>
      </w:r>
      <w:r w:rsidR="006E1574">
        <w:rPr>
          <w:rFonts w:ascii="Arial" w:hAnsi="Arial" w:cs="Arial"/>
          <w:color w:val="FF0000"/>
          <w:sz w:val="24"/>
          <w:szCs w:val="24"/>
          <w:lang w:val="en-CA"/>
        </w:rPr>
        <w:t>1.5 MARKS)</w:t>
      </w:r>
      <w:r w:rsidR="006E1574">
        <w:rPr>
          <w:rFonts w:ascii="Arial" w:hAnsi="Arial" w:cs="Arial"/>
          <w:sz w:val="24"/>
          <w:szCs w:val="24"/>
          <w:lang w:val="en-CA"/>
        </w:rPr>
        <w:t xml:space="preserve"> </w:t>
      </w:r>
      <w:r>
        <w:rPr>
          <w:rFonts w:ascii="Arial" w:hAnsi="Arial" w:cs="Arial"/>
          <w:sz w:val="24"/>
          <w:szCs w:val="24"/>
          <w:lang w:val="en-CA"/>
        </w:rPr>
        <w:t xml:space="preserve">such as handling, setting-up, and inspection for </w:t>
      </w:r>
      <w:r w:rsidRPr="00204676">
        <w:rPr>
          <w:rFonts w:ascii="Arial" w:hAnsi="Arial" w:cs="Arial"/>
          <w:sz w:val="24"/>
          <w:szCs w:val="24"/>
          <w:lang w:val="en-CA"/>
        </w:rPr>
        <w:t xml:space="preserve">multiple, more relevant activity cost drivers under ABC than the single cost driver used with the traditional </w:t>
      </w:r>
      <w:r>
        <w:rPr>
          <w:rFonts w:ascii="Arial" w:hAnsi="Arial" w:cs="Arial"/>
          <w:sz w:val="24"/>
          <w:szCs w:val="24"/>
          <w:lang w:val="en-CA"/>
        </w:rPr>
        <w:t xml:space="preserve">unit </w:t>
      </w:r>
      <w:r w:rsidRPr="00204676">
        <w:rPr>
          <w:rFonts w:ascii="Arial" w:hAnsi="Arial" w:cs="Arial"/>
          <w:sz w:val="24"/>
          <w:szCs w:val="24"/>
          <w:lang w:val="en-CA"/>
        </w:rPr>
        <w:t>volume-based system.</w:t>
      </w:r>
      <w:r w:rsidR="006E1574" w:rsidRPr="006E1574">
        <w:rPr>
          <w:rFonts w:ascii="Arial" w:hAnsi="Arial" w:cs="Arial"/>
          <w:sz w:val="24"/>
          <w:szCs w:val="24"/>
          <w:lang w:val="en-CA"/>
        </w:rPr>
        <w:t xml:space="preserve"> </w:t>
      </w:r>
      <w:r w:rsidR="006E1574" w:rsidRPr="006E1574">
        <w:rPr>
          <w:rFonts w:ascii="Arial" w:hAnsi="Arial" w:cs="Arial"/>
          <w:color w:val="FF0000"/>
          <w:sz w:val="24"/>
          <w:szCs w:val="24"/>
          <w:lang w:val="en-CA"/>
        </w:rPr>
        <w:t>(</w:t>
      </w:r>
      <w:r w:rsidR="006E1574">
        <w:rPr>
          <w:rFonts w:ascii="Arial" w:hAnsi="Arial" w:cs="Arial"/>
          <w:color w:val="FF0000"/>
          <w:sz w:val="24"/>
          <w:szCs w:val="24"/>
          <w:lang w:val="en-CA"/>
        </w:rPr>
        <w:t>1 MARKS)</w:t>
      </w:r>
    </w:p>
    <w:p w:rsidR="004C5D4E" w:rsidRPr="00E228D1" w:rsidRDefault="004C5D4E" w:rsidP="004C5D4E">
      <w:pPr>
        <w:ind w:left="142" w:hanging="360"/>
        <w:rPr>
          <w:rFonts w:asciiTheme="minorBidi" w:hAnsiTheme="minorBidi" w:cstheme="minorBidi"/>
          <w:sz w:val="24"/>
          <w:szCs w:val="24"/>
        </w:rPr>
      </w:pPr>
    </w:p>
    <w:p w:rsidR="002F6349" w:rsidRDefault="002F6349" w:rsidP="00510108">
      <w:pPr>
        <w:ind w:left="142" w:hanging="360"/>
        <w:rPr>
          <w:rStyle w:val="FontStyle77"/>
          <w:rFonts w:asciiTheme="minorBidi" w:hAnsiTheme="minorBidi" w:cstheme="minorBidi"/>
          <w:sz w:val="24"/>
          <w:szCs w:val="24"/>
          <w:lang w:eastAsia="fr-FR"/>
        </w:rPr>
      </w:pPr>
    </w:p>
    <w:sectPr w:rsidR="002F6349" w:rsidSect="009C0C32">
      <w:footerReference w:type="default" r:id="rId8"/>
      <w:pgSz w:w="12240" w:h="15840"/>
      <w:pgMar w:top="1440" w:right="1183" w:bottom="1440"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38BC" w:rsidRDefault="00AC38BC" w:rsidP="001E2668">
      <w:r>
        <w:separator/>
      </w:r>
    </w:p>
  </w:endnote>
  <w:endnote w:type="continuationSeparator" w:id="0">
    <w:p w:rsidR="00AC38BC" w:rsidRDefault="00AC38BC" w:rsidP="001E266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Helvetica">
    <w:panose1 w:val="020B0604020202020204"/>
    <w:charset w:val="00"/>
    <w:family w:val="swiss"/>
    <w:pitch w:val="variable"/>
    <w:sig w:usb0="20002A87" w:usb1="80000000" w:usb2="00000008"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09E7" w:rsidRDefault="00A609E7" w:rsidP="00A63B43">
    <w:pPr>
      <w:pStyle w:val="Footer"/>
      <w:pBdr>
        <w:top w:val="thinThickSmallGap" w:sz="24" w:space="1" w:color="622423"/>
      </w:pBdr>
      <w:tabs>
        <w:tab w:val="clear" w:pos="4680"/>
        <w:tab w:val="clear" w:pos="9360"/>
        <w:tab w:val="left" w:pos="5942"/>
        <w:tab w:val="right" w:pos="10042"/>
      </w:tabs>
      <w:ind w:left="-851"/>
    </w:pPr>
    <w:r>
      <w:rPr>
        <w:rFonts w:ascii="Cambria" w:hAnsi="Cambria"/>
      </w:rPr>
      <w:t xml:space="preserve">Comm. 305 &amp; </w:t>
    </w:r>
    <w:proofErr w:type="spellStart"/>
    <w:r>
      <w:rPr>
        <w:rFonts w:ascii="Cambria" w:hAnsi="Cambria"/>
      </w:rPr>
      <w:t>Acco</w:t>
    </w:r>
    <w:proofErr w:type="spellEnd"/>
    <w:r>
      <w:rPr>
        <w:rFonts w:ascii="Cambria" w:hAnsi="Cambria"/>
      </w:rPr>
      <w:t xml:space="preserve">. 240 Midterm Exam Winter 2012  </w:t>
    </w:r>
    <w:r>
      <w:rPr>
        <w:rFonts w:ascii="Cambria" w:hAnsi="Cambria"/>
      </w:rPr>
      <w:tab/>
      <w:t xml:space="preserve">      </w:t>
    </w:r>
    <w:r>
      <w:rPr>
        <w:rFonts w:ascii="Cambria" w:hAnsi="Cambria"/>
      </w:rPr>
      <w:tab/>
      <w:t xml:space="preserve">Page </w:t>
    </w:r>
    <w:fldSimple w:instr=" PAGE   \* MERGEFORMAT ">
      <w:r w:rsidR="00974B1D" w:rsidRPr="00974B1D">
        <w:rPr>
          <w:rFonts w:ascii="Cambria" w:hAnsi="Cambria"/>
          <w:noProof/>
        </w:rPr>
        <w:t>10</w:t>
      </w:r>
    </w:fldSimple>
    <w:r>
      <w:t xml:space="preserve"> of 9</w:t>
    </w:r>
  </w:p>
  <w:p w:rsidR="00A609E7" w:rsidRPr="00433B65" w:rsidRDefault="00A609E7" w:rsidP="00433B6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38BC" w:rsidRDefault="00AC38BC" w:rsidP="001E2668">
      <w:r>
        <w:separator/>
      </w:r>
    </w:p>
  </w:footnote>
  <w:footnote w:type="continuationSeparator" w:id="0">
    <w:p w:rsidR="00AC38BC" w:rsidRDefault="00AC38BC" w:rsidP="001E266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B761A"/>
    <w:multiLevelType w:val="multilevel"/>
    <w:tmpl w:val="04090025"/>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nsid w:val="0C3C1DFF"/>
    <w:multiLevelType w:val="hybridMultilevel"/>
    <w:tmpl w:val="08E203D8"/>
    <w:lvl w:ilvl="0" w:tplc="1009000F">
      <w:start w:val="1"/>
      <w:numFmt w:val="decimal"/>
      <w:lvlText w:val="%1."/>
      <w:lvlJc w:val="left"/>
      <w:pPr>
        <w:ind w:left="738" w:hanging="360"/>
      </w:pPr>
    </w:lvl>
    <w:lvl w:ilvl="1" w:tplc="10090019" w:tentative="1">
      <w:start w:val="1"/>
      <w:numFmt w:val="lowerLetter"/>
      <w:lvlText w:val="%2."/>
      <w:lvlJc w:val="left"/>
      <w:pPr>
        <w:ind w:left="1458" w:hanging="360"/>
      </w:pPr>
    </w:lvl>
    <w:lvl w:ilvl="2" w:tplc="1009001B" w:tentative="1">
      <w:start w:val="1"/>
      <w:numFmt w:val="lowerRoman"/>
      <w:lvlText w:val="%3."/>
      <w:lvlJc w:val="right"/>
      <w:pPr>
        <w:ind w:left="2178" w:hanging="180"/>
      </w:pPr>
    </w:lvl>
    <w:lvl w:ilvl="3" w:tplc="1009000F" w:tentative="1">
      <w:start w:val="1"/>
      <w:numFmt w:val="decimal"/>
      <w:lvlText w:val="%4."/>
      <w:lvlJc w:val="left"/>
      <w:pPr>
        <w:ind w:left="2898" w:hanging="360"/>
      </w:pPr>
    </w:lvl>
    <w:lvl w:ilvl="4" w:tplc="10090019" w:tentative="1">
      <w:start w:val="1"/>
      <w:numFmt w:val="lowerLetter"/>
      <w:lvlText w:val="%5."/>
      <w:lvlJc w:val="left"/>
      <w:pPr>
        <w:ind w:left="3618" w:hanging="360"/>
      </w:pPr>
    </w:lvl>
    <w:lvl w:ilvl="5" w:tplc="1009001B" w:tentative="1">
      <w:start w:val="1"/>
      <w:numFmt w:val="lowerRoman"/>
      <w:lvlText w:val="%6."/>
      <w:lvlJc w:val="right"/>
      <w:pPr>
        <w:ind w:left="4338" w:hanging="180"/>
      </w:pPr>
    </w:lvl>
    <w:lvl w:ilvl="6" w:tplc="1009000F" w:tentative="1">
      <w:start w:val="1"/>
      <w:numFmt w:val="decimal"/>
      <w:lvlText w:val="%7."/>
      <w:lvlJc w:val="left"/>
      <w:pPr>
        <w:ind w:left="5058" w:hanging="360"/>
      </w:pPr>
    </w:lvl>
    <w:lvl w:ilvl="7" w:tplc="10090019" w:tentative="1">
      <w:start w:val="1"/>
      <w:numFmt w:val="lowerLetter"/>
      <w:lvlText w:val="%8."/>
      <w:lvlJc w:val="left"/>
      <w:pPr>
        <w:ind w:left="5778" w:hanging="360"/>
      </w:pPr>
    </w:lvl>
    <w:lvl w:ilvl="8" w:tplc="1009001B" w:tentative="1">
      <w:start w:val="1"/>
      <w:numFmt w:val="lowerRoman"/>
      <w:lvlText w:val="%9."/>
      <w:lvlJc w:val="right"/>
      <w:pPr>
        <w:ind w:left="6498" w:hanging="180"/>
      </w:pPr>
    </w:lvl>
  </w:abstractNum>
  <w:abstractNum w:abstractNumId="2">
    <w:nsid w:val="38A8510F"/>
    <w:multiLevelType w:val="multilevel"/>
    <w:tmpl w:val="3B50C4A0"/>
    <w:lvl w:ilvl="0">
      <w:start w:val="1"/>
      <w:numFmt w:val="decimal"/>
      <w:lvlText w:val="%1."/>
      <w:lvlJc w:val="left"/>
      <w:pPr>
        <w:tabs>
          <w:tab w:val="num" w:pos="504"/>
        </w:tabs>
        <w:ind w:left="504" w:hanging="504"/>
      </w:pPr>
      <w:rPr>
        <w:rFonts w:ascii="Times New Roman" w:hAnsi="Times New Roman" w:cs="Times New Roman" w:hint="default"/>
        <w:b w:val="0"/>
        <w:i w:val="0"/>
        <w:sz w:val="24"/>
        <w:szCs w:val="24"/>
      </w:rPr>
    </w:lvl>
    <w:lvl w:ilvl="1">
      <w:start w:val="1"/>
      <w:numFmt w:val="lowerLetter"/>
      <w:lvlText w:val="%2."/>
      <w:lvlJc w:val="left"/>
      <w:pPr>
        <w:tabs>
          <w:tab w:val="num" w:pos="1008"/>
        </w:tabs>
        <w:ind w:left="1008" w:hanging="504"/>
      </w:pPr>
      <w:rPr>
        <w:rFonts w:cs="Times New Roman" w:hint="default"/>
        <w:b w:val="0"/>
        <w:i w:val="0"/>
        <w:sz w:val="24"/>
        <w:szCs w:val="24"/>
      </w:rPr>
    </w:lvl>
    <w:lvl w:ilvl="2">
      <w:start w:val="1"/>
      <w:numFmt w:val="lowerRoman"/>
      <w:lvlText w:val="%3."/>
      <w:lvlJc w:val="left"/>
      <w:pPr>
        <w:tabs>
          <w:tab w:val="num" w:pos="1512"/>
        </w:tabs>
        <w:ind w:left="1512" w:hanging="504"/>
      </w:pPr>
      <w:rPr>
        <w:rFonts w:ascii="Times New Roman" w:hAnsi="Times New Roman" w:cs="Times New Roman" w:hint="default"/>
        <w:sz w:val="20"/>
        <w:szCs w:val="20"/>
      </w:rPr>
    </w:lvl>
    <w:lvl w:ilvl="3">
      <w:start w:val="1"/>
      <w:numFmt w:val="decimal"/>
      <w:lvlText w:val="%4."/>
      <w:lvlJc w:val="left"/>
      <w:pPr>
        <w:tabs>
          <w:tab w:val="num" w:pos="504"/>
        </w:tabs>
        <w:ind w:left="504" w:hanging="504"/>
      </w:pPr>
      <w:rPr>
        <w:rFonts w:ascii="Times New Roman" w:hAnsi="Times New Roman" w:cs="Times New Roman" w:hint="default"/>
        <w:b w:val="0"/>
        <w:i w:val="0"/>
        <w:sz w:val="24"/>
        <w:szCs w:val="24"/>
      </w:rPr>
    </w:lvl>
    <w:lvl w:ilvl="4">
      <w:start w:val="1"/>
      <w:numFmt w:val="lowerLetter"/>
      <w:lvlText w:val="%5."/>
      <w:lvlJc w:val="left"/>
      <w:pPr>
        <w:tabs>
          <w:tab w:val="num" w:pos="1008"/>
        </w:tabs>
        <w:ind w:left="1008" w:hanging="504"/>
      </w:pPr>
      <w:rPr>
        <w:rFonts w:cs="Times New Roman" w:hint="default"/>
        <w:b w:val="0"/>
        <w:i w:val="0"/>
        <w:sz w:val="24"/>
        <w:szCs w:val="24"/>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
    <w:nsid w:val="3C1C4A54"/>
    <w:multiLevelType w:val="hybridMultilevel"/>
    <w:tmpl w:val="46FCBEB4"/>
    <w:lvl w:ilvl="0" w:tplc="04090001">
      <w:start w:val="1"/>
      <w:numFmt w:val="bullet"/>
      <w:lvlText w:val=""/>
      <w:lvlJc w:val="left"/>
      <w:pPr>
        <w:ind w:left="361" w:hanging="360"/>
      </w:pPr>
      <w:rPr>
        <w:rFonts w:ascii="Symbol" w:hAnsi="Symbol" w:hint="default"/>
      </w:rPr>
    </w:lvl>
    <w:lvl w:ilvl="1" w:tplc="04090003" w:tentative="1">
      <w:start w:val="1"/>
      <w:numFmt w:val="bullet"/>
      <w:lvlText w:val="o"/>
      <w:lvlJc w:val="left"/>
      <w:pPr>
        <w:ind w:left="1081" w:hanging="360"/>
      </w:pPr>
      <w:rPr>
        <w:rFonts w:ascii="Courier New" w:hAnsi="Courier New" w:cs="Courier New" w:hint="default"/>
      </w:rPr>
    </w:lvl>
    <w:lvl w:ilvl="2" w:tplc="04090005" w:tentative="1">
      <w:start w:val="1"/>
      <w:numFmt w:val="bullet"/>
      <w:lvlText w:val=""/>
      <w:lvlJc w:val="left"/>
      <w:pPr>
        <w:ind w:left="1801" w:hanging="360"/>
      </w:pPr>
      <w:rPr>
        <w:rFonts w:ascii="Wingdings" w:hAnsi="Wingdings" w:hint="default"/>
      </w:rPr>
    </w:lvl>
    <w:lvl w:ilvl="3" w:tplc="04090001" w:tentative="1">
      <w:start w:val="1"/>
      <w:numFmt w:val="bullet"/>
      <w:lvlText w:val=""/>
      <w:lvlJc w:val="left"/>
      <w:pPr>
        <w:ind w:left="2521" w:hanging="360"/>
      </w:pPr>
      <w:rPr>
        <w:rFonts w:ascii="Symbol" w:hAnsi="Symbol" w:hint="default"/>
      </w:rPr>
    </w:lvl>
    <w:lvl w:ilvl="4" w:tplc="04090003" w:tentative="1">
      <w:start w:val="1"/>
      <w:numFmt w:val="bullet"/>
      <w:lvlText w:val="o"/>
      <w:lvlJc w:val="left"/>
      <w:pPr>
        <w:ind w:left="3241" w:hanging="360"/>
      </w:pPr>
      <w:rPr>
        <w:rFonts w:ascii="Courier New" w:hAnsi="Courier New" w:cs="Courier New" w:hint="default"/>
      </w:rPr>
    </w:lvl>
    <w:lvl w:ilvl="5" w:tplc="04090005" w:tentative="1">
      <w:start w:val="1"/>
      <w:numFmt w:val="bullet"/>
      <w:lvlText w:val=""/>
      <w:lvlJc w:val="left"/>
      <w:pPr>
        <w:ind w:left="3961" w:hanging="360"/>
      </w:pPr>
      <w:rPr>
        <w:rFonts w:ascii="Wingdings" w:hAnsi="Wingdings" w:hint="default"/>
      </w:rPr>
    </w:lvl>
    <w:lvl w:ilvl="6" w:tplc="04090001" w:tentative="1">
      <w:start w:val="1"/>
      <w:numFmt w:val="bullet"/>
      <w:lvlText w:val=""/>
      <w:lvlJc w:val="left"/>
      <w:pPr>
        <w:ind w:left="4681" w:hanging="360"/>
      </w:pPr>
      <w:rPr>
        <w:rFonts w:ascii="Symbol" w:hAnsi="Symbol" w:hint="default"/>
      </w:rPr>
    </w:lvl>
    <w:lvl w:ilvl="7" w:tplc="04090003" w:tentative="1">
      <w:start w:val="1"/>
      <w:numFmt w:val="bullet"/>
      <w:lvlText w:val="o"/>
      <w:lvlJc w:val="left"/>
      <w:pPr>
        <w:ind w:left="5401" w:hanging="360"/>
      </w:pPr>
      <w:rPr>
        <w:rFonts w:ascii="Courier New" w:hAnsi="Courier New" w:cs="Courier New" w:hint="default"/>
      </w:rPr>
    </w:lvl>
    <w:lvl w:ilvl="8" w:tplc="04090005" w:tentative="1">
      <w:start w:val="1"/>
      <w:numFmt w:val="bullet"/>
      <w:lvlText w:val=""/>
      <w:lvlJc w:val="left"/>
      <w:pPr>
        <w:ind w:left="6121" w:hanging="360"/>
      </w:pPr>
      <w:rPr>
        <w:rFonts w:ascii="Wingdings" w:hAnsi="Wingdings" w:hint="default"/>
      </w:rPr>
    </w:lvl>
  </w:abstractNum>
  <w:abstractNum w:abstractNumId="4">
    <w:nsid w:val="3FA259E5"/>
    <w:multiLevelType w:val="multilevel"/>
    <w:tmpl w:val="819A6050"/>
    <w:lvl w:ilvl="0">
      <w:start w:val="1"/>
      <w:numFmt w:val="decimal"/>
      <w:lvlText w:val="%1."/>
      <w:lvlJc w:val="left"/>
      <w:pPr>
        <w:tabs>
          <w:tab w:val="num" w:pos="504"/>
        </w:tabs>
        <w:ind w:left="504" w:hanging="504"/>
      </w:pPr>
      <w:rPr>
        <w:rFonts w:ascii="Times New Roman" w:hAnsi="Times New Roman" w:cs="Times New Roman" w:hint="default"/>
        <w:b w:val="0"/>
        <w:i w:val="0"/>
        <w:sz w:val="24"/>
        <w:szCs w:val="24"/>
      </w:rPr>
    </w:lvl>
    <w:lvl w:ilvl="1">
      <w:start w:val="1"/>
      <w:numFmt w:val="lowerLetter"/>
      <w:lvlText w:val="%2."/>
      <w:lvlJc w:val="left"/>
      <w:pPr>
        <w:tabs>
          <w:tab w:val="num" w:pos="1224"/>
        </w:tabs>
        <w:ind w:left="1224" w:hanging="504"/>
      </w:pPr>
      <w:rPr>
        <w:rFonts w:cs="Times New Roman" w:hint="default"/>
        <w:b w:val="0"/>
        <w:i w:val="0"/>
        <w:sz w:val="22"/>
        <w:szCs w:val="22"/>
      </w:rPr>
    </w:lvl>
    <w:lvl w:ilvl="2">
      <w:start w:val="1"/>
      <w:numFmt w:val="lowerRoman"/>
      <w:lvlText w:val="%3."/>
      <w:lvlJc w:val="left"/>
      <w:pPr>
        <w:tabs>
          <w:tab w:val="num" w:pos="1512"/>
        </w:tabs>
        <w:ind w:left="1512" w:hanging="504"/>
      </w:pPr>
      <w:rPr>
        <w:rFonts w:ascii="Times New Roman" w:hAnsi="Times New Roman" w:cs="Times New Roman" w:hint="default"/>
        <w:sz w:val="20"/>
        <w:szCs w:val="20"/>
      </w:rPr>
    </w:lvl>
    <w:lvl w:ilvl="3">
      <w:start w:val="1"/>
      <w:numFmt w:val="decimal"/>
      <w:lvlText w:val="%4."/>
      <w:lvlJc w:val="left"/>
      <w:pPr>
        <w:tabs>
          <w:tab w:val="num" w:pos="504"/>
        </w:tabs>
        <w:ind w:left="504" w:hanging="504"/>
      </w:pPr>
      <w:rPr>
        <w:rFonts w:ascii="Times New Roman" w:hAnsi="Times New Roman" w:cs="Times New Roman" w:hint="default"/>
        <w:b w:val="0"/>
        <w:i w:val="0"/>
        <w:sz w:val="24"/>
        <w:szCs w:val="24"/>
      </w:rPr>
    </w:lvl>
    <w:lvl w:ilvl="4">
      <w:start w:val="1"/>
      <w:numFmt w:val="lowerLetter"/>
      <w:lvlText w:val="%5."/>
      <w:lvlJc w:val="left"/>
      <w:pPr>
        <w:tabs>
          <w:tab w:val="num" w:pos="1008"/>
        </w:tabs>
        <w:ind w:left="1008" w:hanging="504"/>
      </w:pPr>
      <w:rPr>
        <w:rFonts w:cs="Times New Roman" w:hint="default"/>
        <w:b w:val="0"/>
        <w:i w:val="0"/>
        <w:sz w:val="24"/>
        <w:szCs w:val="24"/>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
    <w:nsid w:val="405B200F"/>
    <w:multiLevelType w:val="hybridMultilevel"/>
    <w:tmpl w:val="1550FB54"/>
    <w:lvl w:ilvl="0" w:tplc="04090019">
      <w:start w:val="1"/>
      <w:numFmt w:val="lowerLetter"/>
      <w:lvlText w:val="%1."/>
      <w:lvlJc w:val="left"/>
      <w:pPr>
        <w:tabs>
          <w:tab w:val="num" w:pos="1584"/>
        </w:tabs>
        <w:ind w:left="1584" w:hanging="360"/>
      </w:pPr>
      <w:rPr>
        <w:rFonts w:cs="Times New Roman"/>
      </w:rPr>
    </w:lvl>
    <w:lvl w:ilvl="1" w:tplc="04090019" w:tentative="1">
      <w:start w:val="1"/>
      <w:numFmt w:val="lowerLetter"/>
      <w:lvlText w:val="%2."/>
      <w:lvlJc w:val="left"/>
      <w:pPr>
        <w:tabs>
          <w:tab w:val="num" w:pos="2304"/>
        </w:tabs>
        <w:ind w:left="2304" w:hanging="360"/>
      </w:pPr>
      <w:rPr>
        <w:rFonts w:cs="Times New Roman"/>
      </w:rPr>
    </w:lvl>
    <w:lvl w:ilvl="2" w:tplc="0409001B" w:tentative="1">
      <w:start w:val="1"/>
      <w:numFmt w:val="lowerRoman"/>
      <w:lvlText w:val="%3."/>
      <w:lvlJc w:val="right"/>
      <w:pPr>
        <w:tabs>
          <w:tab w:val="num" w:pos="3024"/>
        </w:tabs>
        <w:ind w:left="3024" w:hanging="180"/>
      </w:pPr>
      <w:rPr>
        <w:rFonts w:cs="Times New Roman"/>
      </w:rPr>
    </w:lvl>
    <w:lvl w:ilvl="3" w:tplc="0409000F" w:tentative="1">
      <w:start w:val="1"/>
      <w:numFmt w:val="decimal"/>
      <w:lvlText w:val="%4."/>
      <w:lvlJc w:val="left"/>
      <w:pPr>
        <w:tabs>
          <w:tab w:val="num" w:pos="3744"/>
        </w:tabs>
        <w:ind w:left="3744" w:hanging="360"/>
      </w:pPr>
      <w:rPr>
        <w:rFonts w:cs="Times New Roman"/>
      </w:rPr>
    </w:lvl>
    <w:lvl w:ilvl="4" w:tplc="04090019" w:tentative="1">
      <w:start w:val="1"/>
      <w:numFmt w:val="lowerLetter"/>
      <w:lvlText w:val="%5."/>
      <w:lvlJc w:val="left"/>
      <w:pPr>
        <w:tabs>
          <w:tab w:val="num" w:pos="4464"/>
        </w:tabs>
        <w:ind w:left="4464" w:hanging="360"/>
      </w:pPr>
      <w:rPr>
        <w:rFonts w:cs="Times New Roman"/>
      </w:rPr>
    </w:lvl>
    <w:lvl w:ilvl="5" w:tplc="0409001B" w:tentative="1">
      <w:start w:val="1"/>
      <w:numFmt w:val="lowerRoman"/>
      <w:lvlText w:val="%6."/>
      <w:lvlJc w:val="right"/>
      <w:pPr>
        <w:tabs>
          <w:tab w:val="num" w:pos="5184"/>
        </w:tabs>
        <w:ind w:left="5184" w:hanging="180"/>
      </w:pPr>
      <w:rPr>
        <w:rFonts w:cs="Times New Roman"/>
      </w:rPr>
    </w:lvl>
    <w:lvl w:ilvl="6" w:tplc="0409000F" w:tentative="1">
      <w:start w:val="1"/>
      <w:numFmt w:val="decimal"/>
      <w:lvlText w:val="%7."/>
      <w:lvlJc w:val="left"/>
      <w:pPr>
        <w:tabs>
          <w:tab w:val="num" w:pos="5904"/>
        </w:tabs>
        <w:ind w:left="5904" w:hanging="360"/>
      </w:pPr>
      <w:rPr>
        <w:rFonts w:cs="Times New Roman"/>
      </w:rPr>
    </w:lvl>
    <w:lvl w:ilvl="7" w:tplc="04090019" w:tentative="1">
      <w:start w:val="1"/>
      <w:numFmt w:val="lowerLetter"/>
      <w:lvlText w:val="%8."/>
      <w:lvlJc w:val="left"/>
      <w:pPr>
        <w:tabs>
          <w:tab w:val="num" w:pos="6624"/>
        </w:tabs>
        <w:ind w:left="6624" w:hanging="360"/>
      </w:pPr>
      <w:rPr>
        <w:rFonts w:cs="Times New Roman"/>
      </w:rPr>
    </w:lvl>
    <w:lvl w:ilvl="8" w:tplc="0409001B" w:tentative="1">
      <w:start w:val="1"/>
      <w:numFmt w:val="lowerRoman"/>
      <w:lvlText w:val="%9."/>
      <w:lvlJc w:val="right"/>
      <w:pPr>
        <w:tabs>
          <w:tab w:val="num" w:pos="7344"/>
        </w:tabs>
        <w:ind w:left="7344" w:hanging="180"/>
      </w:pPr>
      <w:rPr>
        <w:rFonts w:cs="Times New Roman"/>
      </w:rPr>
    </w:lvl>
  </w:abstractNum>
  <w:abstractNum w:abstractNumId="6">
    <w:nsid w:val="4473219F"/>
    <w:multiLevelType w:val="hybridMultilevel"/>
    <w:tmpl w:val="1A1E6E7E"/>
    <w:lvl w:ilvl="0" w:tplc="62642C96">
      <w:start w:val="1"/>
      <w:numFmt w:val="decimal"/>
      <w:lvlText w:val="%1."/>
      <w:lvlJc w:val="left"/>
      <w:pPr>
        <w:ind w:left="720" w:hanging="360"/>
      </w:pPr>
      <w:rPr>
        <w:rFonts w:cs="Times New Roman" w:hint="default"/>
        <w:color w:val="auto"/>
      </w:rPr>
    </w:lvl>
    <w:lvl w:ilvl="1" w:tplc="0B20371C">
      <w:start w:val="1"/>
      <w:numFmt w:val="lowerLetter"/>
      <w:lvlText w:val="%2."/>
      <w:lvlJc w:val="left"/>
      <w:pPr>
        <w:ind w:left="1500" w:hanging="420"/>
      </w:pPr>
      <w:rPr>
        <w:rFonts w:hint="default"/>
      </w:r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nsid w:val="57411796"/>
    <w:multiLevelType w:val="hybridMultilevel"/>
    <w:tmpl w:val="BFEC4B3A"/>
    <w:lvl w:ilvl="0" w:tplc="7F8EE04E">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nsid w:val="64DD2D5C"/>
    <w:multiLevelType w:val="hybridMultilevel"/>
    <w:tmpl w:val="B5E831A8"/>
    <w:lvl w:ilvl="0" w:tplc="10090019">
      <w:start w:val="1"/>
      <w:numFmt w:val="lowerLetter"/>
      <w:lvlText w:val="%1."/>
      <w:lvlJc w:val="left"/>
      <w:pPr>
        <w:ind w:left="720" w:hanging="360"/>
      </w:pPr>
      <w:rPr>
        <w:rFonts w:hint="default"/>
      </w:rPr>
    </w:lvl>
    <w:lvl w:ilvl="1" w:tplc="0B20371C">
      <w:start w:val="1"/>
      <w:numFmt w:val="lowerLetter"/>
      <w:lvlText w:val="%2."/>
      <w:lvlJc w:val="left"/>
      <w:pPr>
        <w:ind w:left="1500" w:hanging="420"/>
      </w:pPr>
      <w:rPr>
        <w:rFonts w:hint="default"/>
      </w:r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nsid w:val="6BA5571E"/>
    <w:multiLevelType w:val="hybridMultilevel"/>
    <w:tmpl w:val="C7C42106"/>
    <w:lvl w:ilvl="0" w:tplc="669AA1D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4"/>
  </w:num>
  <w:num w:numId="3">
    <w:abstractNumId w:val="2"/>
  </w:num>
  <w:num w:numId="4">
    <w:abstractNumId w:val="6"/>
  </w:num>
  <w:num w:numId="5">
    <w:abstractNumId w:val="8"/>
  </w:num>
  <w:num w:numId="6">
    <w:abstractNumId w:val="9"/>
  </w:num>
  <w:num w:numId="7">
    <w:abstractNumId w:val="7"/>
  </w:num>
  <w:num w:numId="8">
    <w:abstractNumId w:val="0"/>
  </w:num>
  <w:num w:numId="9">
    <w:abstractNumId w:val="3"/>
  </w:num>
  <w:num w:numId="1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20"/>
  <w:characterSpacingControl w:val="doNotCompress"/>
  <w:footnotePr>
    <w:footnote w:id="-1"/>
    <w:footnote w:id="0"/>
  </w:footnotePr>
  <w:endnotePr>
    <w:endnote w:id="-1"/>
    <w:endnote w:id="0"/>
  </w:endnotePr>
  <w:compat/>
  <w:rsids>
    <w:rsidRoot w:val="00C830C2"/>
    <w:rsid w:val="00024B46"/>
    <w:rsid w:val="0003170D"/>
    <w:rsid w:val="000349E7"/>
    <w:rsid w:val="00044AE9"/>
    <w:rsid w:val="00066423"/>
    <w:rsid w:val="00074503"/>
    <w:rsid w:val="000775FB"/>
    <w:rsid w:val="000805BA"/>
    <w:rsid w:val="00084404"/>
    <w:rsid w:val="00086F79"/>
    <w:rsid w:val="000F373E"/>
    <w:rsid w:val="00104850"/>
    <w:rsid w:val="001852DF"/>
    <w:rsid w:val="001854D8"/>
    <w:rsid w:val="001B792A"/>
    <w:rsid w:val="001C449A"/>
    <w:rsid w:val="001C50BF"/>
    <w:rsid w:val="001D64B5"/>
    <w:rsid w:val="001E2668"/>
    <w:rsid w:val="00223FEE"/>
    <w:rsid w:val="00261573"/>
    <w:rsid w:val="0028109B"/>
    <w:rsid w:val="002A14C0"/>
    <w:rsid w:val="002A4BF4"/>
    <w:rsid w:val="002B5BCB"/>
    <w:rsid w:val="002B748A"/>
    <w:rsid w:val="002C02A7"/>
    <w:rsid w:val="002D77A8"/>
    <w:rsid w:val="002E2B6F"/>
    <w:rsid w:val="002F6349"/>
    <w:rsid w:val="003328F4"/>
    <w:rsid w:val="003469F4"/>
    <w:rsid w:val="0036473C"/>
    <w:rsid w:val="00397F41"/>
    <w:rsid w:val="003D4D0F"/>
    <w:rsid w:val="003F706F"/>
    <w:rsid w:val="00414473"/>
    <w:rsid w:val="004335D6"/>
    <w:rsid w:val="00433B65"/>
    <w:rsid w:val="004430BF"/>
    <w:rsid w:val="0044526B"/>
    <w:rsid w:val="00452233"/>
    <w:rsid w:val="00497FBE"/>
    <w:rsid w:val="004A051A"/>
    <w:rsid w:val="004A13D3"/>
    <w:rsid w:val="004B1275"/>
    <w:rsid w:val="004C5D4E"/>
    <w:rsid w:val="004D59CF"/>
    <w:rsid w:val="004F599B"/>
    <w:rsid w:val="00510108"/>
    <w:rsid w:val="00511CE1"/>
    <w:rsid w:val="005247DD"/>
    <w:rsid w:val="0053528A"/>
    <w:rsid w:val="005360B5"/>
    <w:rsid w:val="00543CC9"/>
    <w:rsid w:val="00552B75"/>
    <w:rsid w:val="005669A2"/>
    <w:rsid w:val="00576E65"/>
    <w:rsid w:val="00590CC0"/>
    <w:rsid w:val="0059500D"/>
    <w:rsid w:val="005D1658"/>
    <w:rsid w:val="00604575"/>
    <w:rsid w:val="006256E8"/>
    <w:rsid w:val="00635B91"/>
    <w:rsid w:val="0063645B"/>
    <w:rsid w:val="006402CF"/>
    <w:rsid w:val="006C477A"/>
    <w:rsid w:val="006D1AFB"/>
    <w:rsid w:val="006D6FA8"/>
    <w:rsid w:val="006E1574"/>
    <w:rsid w:val="007023D4"/>
    <w:rsid w:val="00705CB6"/>
    <w:rsid w:val="007115A5"/>
    <w:rsid w:val="00713360"/>
    <w:rsid w:val="0076012F"/>
    <w:rsid w:val="00774C31"/>
    <w:rsid w:val="007770ED"/>
    <w:rsid w:val="007802A6"/>
    <w:rsid w:val="00787166"/>
    <w:rsid w:val="007A6820"/>
    <w:rsid w:val="007D55AA"/>
    <w:rsid w:val="00804BDA"/>
    <w:rsid w:val="00806375"/>
    <w:rsid w:val="008A5BBF"/>
    <w:rsid w:val="008D62B6"/>
    <w:rsid w:val="008E566D"/>
    <w:rsid w:val="008F634C"/>
    <w:rsid w:val="009008ED"/>
    <w:rsid w:val="00906940"/>
    <w:rsid w:val="00922F24"/>
    <w:rsid w:val="0094525B"/>
    <w:rsid w:val="00946E52"/>
    <w:rsid w:val="00960469"/>
    <w:rsid w:val="009703FC"/>
    <w:rsid w:val="0097065F"/>
    <w:rsid w:val="00970E45"/>
    <w:rsid w:val="00974B1D"/>
    <w:rsid w:val="009B1A8A"/>
    <w:rsid w:val="009C0C32"/>
    <w:rsid w:val="009C4471"/>
    <w:rsid w:val="009E6D96"/>
    <w:rsid w:val="00A219AC"/>
    <w:rsid w:val="00A27323"/>
    <w:rsid w:val="00A40298"/>
    <w:rsid w:val="00A609E7"/>
    <w:rsid w:val="00A63B43"/>
    <w:rsid w:val="00A913CB"/>
    <w:rsid w:val="00AC38BC"/>
    <w:rsid w:val="00AD4906"/>
    <w:rsid w:val="00AF0594"/>
    <w:rsid w:val="00B01533"/>
    <w:rsid w:val="00B278D5"/>
    <w:rsid w:val="00B30921"/>
    <w:rsid w:val="00B407B2"/>
    <w:rsid w:val="00B74104"/>
    <w:rsid w:val="00B77BF3"/>
    <w:rsid w:val="00B90021"/>
    <w:rsid w:val="00BD395C"/>
    <w:rsid w:val="00BF1C84"/>
    <w:rsid w:val="00BF7037"/>
    <w:rsid w:val="00C1665E"/>
    <w:rsid w:val="00C3470A"/>
    <w:rsid w:val="00C606F9"/>
    <w:rsid w:val="00C60BB5"/>
    <w:rsid w:val="00C633F9"/>
    <w:rsid w:val="00C645FF"/>
    <w:rsid w:val="00C830C2"/>
    <w:rsid w:val="00C83B8C"/>
    <w:rsid w:val="00C870A5"/>
    <w:rsid w:val="00CA6717"/>
    <w:rsid w:val="00CD3487"/>
    <w:rsid w:val="00CE2124"/>
    <w:rsid w:val="00CE22CF"/>
    <w:rsid w:val="00D07553"/>
    <w:rsid w:val="00D24F16"/>
    <w:rsid w:val="00D47550"/>
    <w:rsid w:val="00D91BD8"/>
    <w:rsid w:val="00DA40BA"/>
    <w:rsid w:val="00E01094"/>
    <w:rsid w:val="00E228D1"/>
    <w:rsid w:val="00E254F9"/>
    <w:rsid w:val="00E33E61"/>
    <w:rsid w:val="00E426D1"/>
    <w:rsid w:val="00E63A69"/>
    <w:rsid w:val="00E72277"/>
    <w:rsid w:val="00E903B8"/>
    <w:rsid w:val="00EA0728"/>
    <w:rsid w:val="00EB46AF"/>
    <w:rsid w:val="00EC1FE0"/>
    <w:rsid w:val="00F64260"/>
    <w:rsid w:val="00F96EBA"/>
    <w:rsid w:val="00FA355C"/>
    <w:rsid w:val="00FA4DA0"/>
    <w:rsid w:val="00FC17E8"/>
  </w:rsids>
  <m:mathPr>
    <m:mathFont m:val="Cambria Math"/>
    <m:brkBin m:val="before"/>
    <m:brkBinSub m:val="--"/>
    <m:smallFrac m:val="off"/>
    <m:dispDef/>
    <m:lMargin m:val="0"/>
    <m:rMargin m:val="0"/>
    <m:defJc m:val="centerGroup"/>
    <m:wrapIndent m:val="1440"/>
    <m:intLim m:val="subSup"/>
    <m:naryLim m:val="undOvr"/>
  </m:mathPr>
  <w:themeFontLang w:val="en-CA" w:bidi="ar-SA"/>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30C2"/>
    <w:pPr>
      <w:autoSpaceDE w:val="0"/>
      <w:autoSpaceDN w:val="0"/>
    </w:pPr>
    <w:rPr>
      <w:rFonts w:ascii="Arial" w:eastAsia="Times New Roman" w:hAnsi="Arial" w:cs="Arial"/>
    </w:rPr>
  </w:style>
  <w:style w:type="paragraph" w:styleId="Heading1">
    <w:name w:val="heading 1"/>
    <w:basedOn w:val="Normal"/>
    <w:next w:val="Normal"/>
    <w:link w:val="Heading1Char"/>
    <w:qFormat/>
    <w:rsid w:val="00104850"/>
    <w:pPr>
      <w:keepNext/>
      <w:numPr>
        <w:numId w:val="8"/>
      </w:numPr>
      <w:autoSpaceDE/>
      <w:autoSpaceDN/>
      <w:jc w:val="center"/>
      <w:outlineLvl w:val="0"/>
    </w:pPr>
    <w:rPr>
      <w:rFonts w:cs="Times New Roman"/>
      <w:b/>
      <w:sz w:val="20"/>
      <w:szCs w:val="20"/>
      <w:lang w:val="en-US"/>
    </w:rPr>
  </w:style>
  <w:style w:type="paragraph" w:styleId="Heading2">
    <w:name w:val="heading 2"/>
    <w:basedOn w:val="Normal"/>
    <w:next w:val="Normal"/>
    <w:link w:val="Heading2Char"/>
    <w:qFormat/>
    <w:rsid w:val="00104850"/>
    <w:pPr>
      <w:keepNext/>
      <w:numPr>
        <w:ilvl w:val="1"/>
        <w:numId w:val="8"/>
      </w:numPr>
      <w:autoSpaceDE/>
      <w:autoSpaceDN/>
      <w:jc w:val="center"/>
      <w:outlineLvl w:val="1"/>
    </w:pPr>
    <w:rPr>
      <w:rFonts w:cs="Times New Roman"/>
      <w:b/>
      <w:sz w:val="24"/>
      <w:szCs w:val="20"/>
      <w:lang w:val="en-US"/>
    </w:rPr>
  </w:style>
  <w:style w:type="paragraph" w:styleId="Heading3">
    <w:name w:val="heading 3"/>
    <w:basedOn w:val="Normal"/>
    <w:next w:val="Normal"/>
    <w:link w:val="Heading3Char"/>
    <w:qFormat/>
    <w:rsid w:val="00104850"/>
    <w:pPr>
      <w:keepNext/>
      <w:numPr>
        <w:ilvl w:val="2"/>
        <w:numId w:val="8"/>
      </w:numPr>
      <w:autoSpaceDE/>
      <w:autoSpaceDN/>
      <w:outlineLvl w:val="2"/>
    </w:pPr>
    <w:rPr>
      <w:rFonts w:ascii="Helvetica" w:hAnsi="Helvetica" w:cs="Times New Roman"/>
      <w:b/>
      <w:szCs w:val="20"/>
      <w:lang w:val="en-US"/>
    </w:rPr>
  </w:style>
  <w:style w:type="paragraph" w:styleId="Heading4">
    <w:name w:val="heading 4"/>
    <w:basedOn w:val="Normal"/>
    <w:next w:val="Normal"/>
    <w:link w:val="Heading4Char"/>
    <w:qFormat/>
    <w:rsid w:val="00104850"/>
    <w:pPr>
      <w:keepNext/>
      <w:numPr>
        <w:ilvl w:val="3"/>
        <w:numId w:val="8"/>
      </w:numPr>
      <w:autoSpaceDE/>
      <w:autoSpaceDN/>
      <w:outlineLvl w:val="3"/>
    </w:pPr>
    <w:rPr>
      <w:rFonts w:ascii="Helvetica" w:hAnsi="Helvetica" w:cs="Times New Roman"/>
      <w:b/>
      <w:sz w:val="24"/>
      <w:szCs w:val="20"/>
      <w:lang w:val="en-US"/>
    </w:rPr>
  </w:style>
  <w:style w:type="paragraph" w:styleId="Heading5">
    <w:name w:val="heading 5"/>
    <w:basedOn w:val="Normal"/>
    <w:next w:val="Normal"/>
    <w:link w:val="Heading5Char"/>
    <w:qFormat/>
    <w:rsid w:val="00104850"/>
    <w:pPr>
      <w:numPr>
        <w:ilvl w:val="4"/>
        <w:numId w:val="8"/>
      </w:numPr>
      <w:autoSpaceDE/>
      <w:autoSpaceDN/>
      <w:spacing w:before="240" w:after="60"/>
      <w:outlineLvl w:val="4"/>
    </w:pPr>
    <w:rPr>
      <w:rFonts w:ascii="Times New Roman" w:hAnsi="Times New Roman" w:cs="Times New Roman"/>
      <w:szCs w:val="20"/>
      <w:lang w:val="en-US"/>
    </w:rPr>
  </w:style>
  <w:style w:type="paragraph" w:styleId="Heading6">
    <w:name w:val="heading 6"/>
    <w:basedOn w:val="Normal"/>
    <w:next w:val="Normal"/>
    <w:link w:val="Heading6Char"/>
    <w:qFormat/>
    <w:rsid w:val="00104850"/>
    <w:pPr>
      <w:numPr>
        <w:ilvl w:val="5"/>
        <w:numId w:val="8"/>
      </w:numPr>
      <w:autoSpaceDE/>
      <w:autoSpaceDN/>
      <w:spacing w:before="240" w:after="60"/>
      <w:outlineLvl w:val="5"/>
    </w:pPr>
    <w:rPr>
      <w:rFonts w:ascii="Times New Roman" w:hAnsi="Times New Roman" w:cs="Times New Roman"/>
      <w:i/>
      <w:szCs w:val="20"/>
      <w:lang w:val="en-US"/>
    </w:rPr>
  </w:style>
  <w:style w:type="paragraph" w:styleId="Heading7">
    <w:name w:val="heading 7"/>
    <w:basedOn w:val="Normal"/>
    <w:next w:val="Normal"/>
    <w:link w:val="Heading7Char"/>
    <w:qFormat/>
    <w:rsid w:val="00104850"/>
    <w:pPr>
      <w:numPr>
        <w:ilvl w:val="6"/>
        <w:numId w:val="8"/>
      </w:numPr>
      <w:autoSpaceDE/>
      <w:autoSpaceDN/>
      <w:spacing w:before="240" w:after="60"/>
      <w:outlineLvl w:val="6"/>
    </w:pPr>
    <w:rPr>
      <w:rFonts w:cs="Times New Roman"/>
      <w:sz w:val="20"/>
      <w:szCs w:val="20"/>
      <w:lang w:val="en-US"/>
    </w:rPr>
  </w:style>
  <w:style w:type="paragraph" w:styleId="Heading8">
    <w:name w:val="heading 8"/>
    <w:basedOn w:val="Normal"/>
    <w:next w:val="Normal"/>
    <w:link w:val="Heading8Char"/>
    <w:qFormat/>
    <w:rsid w:val="00104850"/>
    <w:pPr>
      <w:numPr>
        <w:ilvl w:val="7"/>
        <w:numId w:val="8"/>
      </w:numPr>
      <w:autoSpaceDE/>
      <w:autoSpaceDN/>
      <w:spacing w:before="240" w:after="60"/>
      <w:outlineLvl w:val="7"/>
    </w:pPr>
    <w:rPr>
      <w:rFonts w:cs="Times New Roman"/>
      <w:i/>
      <w:sz w:val="20"/>
      <w:szCs w:val="20"/>
      <w:lang w:val="en-US"/>
    </w:rPr>
  </w:style>
  <w:style w:type="paragraph" w:styleId="Heading9">
    <w:name w:val="heading 9"/>
    <w:basedOn w:val="Normal"/>
    <w:next w:val="Normal"/>
    <w:link w:val="Heading9Char"/>
    <w:qFormat/>
    <w:rsid w:val="00104850"/>
    <w:pPr>
      <w:numPr>
        <w:ilvl w:val="8"/>
        <w:numId w:val="8"/>
      </w:numPr>
      <w:autoSpaceDE/>
      <w:autoSpaceDN/>
      <w:spacing w:before="240" w:after="60"/>
      <w:outlineLvl w:val="8"/>
    </w:pPr>
    <w:rPr>
      <w:rFonts w:cs="Times New Roman"/>
      <w:b/>
      <w:i/>
      <w:sz w:val="18"/>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cStdChoices">
    <w:name w:val="mcStdChoices"/>
    <w:basedOn w:val="Normal"/>
    <w:uiPriority w:val="99"/>
    <w:rsid w:val="002E2B6F"/>
    <w:pPr>
      <w:widowControl w:val="0"/>
      <w:autoSpaceDE/>
      <w:autoSpaceDN/>
      <w:ind w:left="480" w:hanging="480"/>
    </w:pPr>
    <w:rPr>
      <w:rFonts w:ascii="Courier" w:hAnsi="Courier" w:cs="Courier"/>
      <w:kern w:val="28"/>
      <w:sz w:val="20"/>
      <w:szCs w:val="20"/>
    </w:rPr>
  </w:style>
  <w:style w:type="paragraph" w:styleId="BalloonText">
    <w:name w:val="Balloon Text"/>
    <w:basedOn w:val="Normal"/>
    <w:link w:val="BalloonTextChar"/>
    <w:uiPriority w:val="99"/>
    <w:semiHidden/>
    <w:unhideWhenUsed/>
    <w:rsid w:val="002A4BF4"/>
    <w:rPr>
      <w:rFonts w:ascii="Tahoma" w:hAnsi="Tahoma" w:cs="Tahoma"/>
      <w:sz w:val="16"/>
      <w:szCs w:val="16"/>
    </w:rPr>
  </w:style>
  <w:style w:type="character" w:customStyle="1" w:styleId="BalloonTextChar">
    <w:name w:val="Balloon Text Char"/>
    <w:basedOn w:val="DefaultParagraphFont"/>
    <w:link w:val="BalloonText"/>
    <w:uiPriority w:val="99"/>
    <w:semiHidden/>
    <w:rsid w:val="002A4BF4"/>
    <w:rPr>
      <w:rFonts w:ascii="Tahoma" w:eastAsia="Times New Roman" w:hAnsi="Tahoma" w:cs="Tahoma"/>
      <w:sz w:val="16"/>
      <w:szCs w:val="16"/>
    </w:rPr>
  </w:style>
  <w:style w:type="paragraph" w:styleId="ListParagraph">
    <w:name w:val="List Paragraph"/>
    <w:basedOn w:val="Normal"/>
    <w:uiPriority w:val="99"/>
    <w:qFormat/>
    <w:rsid w:val="002A4BF4"/>
    <w:pPr>
      <w:ind w:left="720"/>
      <w:contextualSpacing/>
    </w:pPr>
  </w:style>
  <w:style w:type="paragraph" w:styleId="Header">
    <w:name w:val="header"/>
    <w:basedOn w:val="Normal"/>
    <w:link w:val="HeaderChar"/>
    <w:unhideWhenUsed/>
    <w:rsid w:val="001E2668"/>
    <w:pPr>
      <w:tabs>
        <w:tab w:val="center" w:pos="4680"/>
        <w:tab w:val="right" w:pos="9360"/>
      </w:tabs>
    </w:pPr>
  </w:style>
  <w:style w:type="character" w:customStyle="1" w:styleId="HeaderChar">
    <w:name w:val="Header Char"/>
    <w:basedOn w:val="DefaultParagraphFont"/>
    <w:link w:val="Header"/>
    <w:uiPriority w:val="99"/>
    <w:semiHidden/>
    <w:rsid w:val="001E2668"/>
    <w:rPr>
      <w:rFonts w:ascii="Arial" w:eastAsia="Times New Roman" w:hAnsi="Arial" w:cs="Arial"/>
    </w:rPr>
  </w:style>
  <w:style w:type="paragraph" w:styleId="Footer">
    <w:name w:val="footer"/>
    <w:basedOn w:val="Normal"/>
    <w:link w:val="FooterChar"/>
    <w:uiPriority w:val="99"/>
    <w:unhideWhenUsed/>
    <w:rsid w:val="001E2668"/>
    <w:pPr>
      <w:tabs>
        <w:tab w:val="center" w:pos="4680"/>
        <w:tab w:val="right" w:pos="9360"/>
      </w:tabs>
    </w:pPr>
  </w:style>
  <w:style w:type="character" w:customStyle="1" w:styleId="FooterChar">
    <w:name w:val="Footer Char"/>
    <w:basedOn w:val="DefaultParagraphFont"/>
    <w:link w:val="Footer"/>
    <w:uiPriority w:val="99"/>
    <w:rsid w:val="001E2668"/>
    <w:rPr>
      <w:rFonts w:ascii="Arial" w:eastAsia="Times New Roman" w:hAnsi="Arial" w:cs="Arial"/>
    </w:rPr>
  </w:style>
  <w:style w:type="character" w:customStyle="1" w:styleId="FontStyle69">
    <w:name w:val="Font Style69"/>
    <w:basedOn w:val="DefaultParagraphFont"/>
    <w:uiPriority w:val="99"/>
    <w:rsid w:val="00E63A69"/>
    <w:rPr>
      <w:rFonts w:ascii="Trebuchet MS" w:hAnsi="Trebuchet MS" w:cs="Trebuchet MS"/>
      <w:b/>
      <w:bCs/>
      <w:color w:val="000000"/>
      <w:sz w:val="14"/>
      <w:szCs w:val="14"/>
    </w:rPr>
  </w:style>
  <w:style w:type="character" w:customStyle="1" w:styleId="FontStyle70">
    <w:name w:val="Font Style70"/>
    <w:basedOn w:val="DefaultParagraphFont"/>
    <w:uiPriority w:val="99"/>
    <w:rsid w:val="00E63A69"/>
    <w:rPr>
      <w:rFonts w:ascii="Trebuchet MS" w:hAnsi="Trebuchet MS" w:cs="Trebuchet MS"/>
      <w:color w:val="000000"/>
      <w:sz w:val="14"/>
      <w:szCs w:val="14"/>
    </w:rPr>
  </w:style>
  <w:style w:type="character" w:customStyle="1" w:styleId="FontStyle75">
    <w:name w:val="Font Style75"/>
    <w:basedOn w:val="DefaultParagraphFont"/>
    <w:uiPriority w:val="99"/>
    <w:rsid w:val="00E63A69"/>
    <w:rPr>
      <w:rFonts w:ascii="Trebuchet MS" w:hAnsi="Trebuchet MS" w:cs="Trebuchet MS"/>
      <w:b/>
      <w:bCs/>
      <w:color w:val="000000"/>
      <w:sz w:val="18"/>
      <w:szCs w:val="18"/>
    </w:rPr>
  </w:style>
  <w:style w:type="character" w:customStyle="1" w:styleId="FontStyle77">
    <w:name w:val="Font Style77"/>
    <w:basedOn w:val="DefaultParagraphFont"/>
    <w:uiPriority w:val="99"/>
    <w:rsid w:val="00E63A69"/>
    <w:rPr>
      <w:rFonts w:ascii="Garamond" w:hAnsi="Garamond" w:cs="Garamond"/>
      <w:color w:val="000000"/>
      <w:sz w:val="18"/>
      <w:szCs w:val="18"/>
    </w:rPr>
  </w:style>
  <w:style w:type="character" w:customStyle="1" w:styleId="Heading1Char">
    <w:name w:val="Heading 1 Char"/>
    <w:basedOn w:val="DefaultParagraphFont"/>
    <w:link w:val="Heading1"/>
    <w:rsid w:val="00104850"/>
    <w:rPr>
      <w:rFonts w:ascii="Arial" w:eastAsia="Times New Roman" w:hAnsi="Arial" w:cs="Times New Roman"/>
      <w:b/>
      <w:sz w:val="20"/>
      <w:szCs w:val="20"/>
      <w:lang w:val="en-US"/>
    </w:rPr>
  </w:style>
  <w:style w:type="character" w:customStyle="1" w:styleId="Heading2Char">
    <w:name w:val="Heading 2 Char"/>
    <w:basedOn w:val="DefaultParagraphFont"/>
    <w:link w:val="Heading2"/>
    <w:rsid w:val="00104850"/>
    <w:rPr>
      <w:rFonts w:ascii="Arial" w:eastAsia="Times New Roman" w:hAnsi="Arial" w:cs="Times New Roman"/>
      <w:b/>
      <w:sz w:val="24"/>
      <w:szCs w:val="20"/>
      <w:lang w:val="en-US"/>
    </w:rPr>
  </w:style>
  <w:style w:type="character" w:customStyle="1" w:styleId="Heading3Char">
    <w:name w:val="Heading 3 Char"/>
    <w:basedOn w:val="DefaultParagraphFont"/>
    <w:link w:val="Heading3"/>
    <w:rsid w:val="00104850"/>
    <w:rPr>
      <w:rFonts w:ascii="Helvetica" w:eastAsia="Times New Roman" w:hAnsi="Helvetica" w:cs="Times New Roman"/>
      <w:b/>
      <w:szCs w:val="20"/>
      <w:lang w:val="en-US"/>
    </w:rPr>
  </w:style>
  <w:style w:type="character" w:customStyle="1" w:styleId="Heading4Char">
    <w:name w:val="Heading 4 Char"/>
    <w:basedOn w:val="DefaultParagraphFont"/>
    <w:link w:val="Heading4"/>
    <w:rsid w:val="00104850"/>
    <w:rPr>
      <w:rFonts w:ascii="Helvetica" w:eastAsia="Times New Roman" w:hAnsi="Helvetica" w:cs="Times New Roman"/>
      <w:b/>
      <w:sz w:val="24"/>
      <w:szCs w:val="20"/>
      <w:lang w:val="en-US"/>
    </w:rPr>
  </w:style>
  <w:style w:type="character" w:customStyle="1" w:styleId="Heading5Char">
    <w:name w:val="Heading 5 Char"/>
    <w:basedOn w:val="DefaultParagraphFont"/>
    <w:link w:val="Heading5"/>
    <w:rsid w:val="00104850"/>
    <w:rPr>
      <w:rFonts w:ascii="Times New Roman" w:eastAsia="Times New Roman" w:hAnsi="Times New Roman" w:cs="Times New Roman"/>
      <w:szCs w:val="20"/>
      <w:lang w:val="en-US"/>
    </w:rPr>
  </w:style>
  <w:style w:type="character" w:customStyle="1" w:styleId="Heading6Char">
    <w:name w:val="Heading 6 Char"/>
    <w:basedOn w:val="DefaultParagraphFont"/>
    <w:link w:val="Heading6"/>
    <w:rsid w:val="00104850"/>
    <w:rPr>
      <w:rFonts w:ascii="Times New Roman" w:eastAsia="Times New Roman" w:hAnsi="Times New Roman" w:cs="Times New Roman"/>
      <w:i/>
      <w:szCs w:val="20"/>
      <w:lang w:val="en-US"/>
    </w:rPr>
  </w:style>
  <w:style w:type="character" w:customStyle="1" w:styleId="Heading7Char">
    <w:name w:val="Heading 7 Char"/>
    <w:basedOn w:val="DefaultParagraphFont"/>
    <w:link w:val="Heading7"/>
    <w:rsid w:val="00104850"/>
    <w:rPr>
      <w:rFonts w:ascii="Arial" w:eastAsia="Times New Roman" w:hAnsi="Arial" w:cs="Times New Roman"/>
      <w:sz w:val="20"/>
      <w:szCs w:val="20"/>
      <w:lang w:val="en-US"/>
    </w:rPr>
  </w:style>
  <w:style w:type="character" w:customStyle="1" w:styleId="Heading8Char">
    <w:name w:val="Heading 8 Char"/>
    <w:basedOn w:val="DefaultParagraphFont"/>
    <w:link w:val="Heading8"/>
    <w:rsid w:val="00104850"/>
    <w:rPr>
      <w:rFonts w:ascii="Arial" w:eastAsia="Times New Roman" w:hAnsi="Arial" w:cs="Times New Roman"/>
      <w:i/>
      <w:sz w:val="20"/>
      <w:szCs w:val="20"/>
      <w:lang w:val="en-US"/>
    </w:rPr>
  </w:style>
  <w:style w:type="character" w:customStyle="1" w:styleId="Heading9Char">
    <w:name w:val="Heading 9 Char"/>
    <w:basedOn w:val="DefaultParagraphFont"/>
    <w:link w:val="Heading9"/>
    <w:rsid w:val="00104850"/>
    <w:rPr>
      <w:rFonts w:ascii="Arial" w:eastAsia="Times New Roman" w:hAnsi="Arial" w:cs="Times New Roman"/>
      <w:b/>
      <w:i/>
      <w:sz w:val="18"/>
      <w:szCs w:val="20"/>
      <w:lang w:val="en-US"/>
    </w:rPr>
  </w:style>
  <w:style w:type="paragraph" w:customStyle="1" w:styleId="BodyLarge">
    <w:name w:val="Body (Large)"/>
    <w:basedOn w:val="Normal"/>
    <w:uiPriority w:val="99"/>
    <w:rsid w:val="006C477A"/>
    <w:pPr>
      <w:autoSpaceDE/>
      <w:autoSpaceDN/>
      <w:spacing w:line="320" w:lineRule="exact"/>
    </w:pPr>
    <w:rPr>
      <w:rFonts w:ascii="Helvetica" w:hAnsi="Helvetica" w:cs="Times New Roman"/>
      <w:b/>
      <w:sz w:val="28"/>
      <w:szCs w:val="20"/>
      <w:lang w:val="en-US"/>
    </w:rPr>
  </w:style>
  <w:style w:type="paragraph" w:customStyle="1" w:styleId="1Question">
    <w:name w:val="1.Question"/>
    <w:basedOn w:val="Normal"/>
    <w:rsid w:val="00787166"/>
    <w:pPr>
      <w:tabs>
        <w:tab w:val="left" w:pos="720"/>
      </w:tabs>
      <w:autoSpaceDE/>
      <w:autoSpaceDN/>
      <w:spacing w:before="120"/>
      <w:ind w:left="720" w:hanging="720"/>
    </w:pPr>
    <w:rPr>
      <w:rFonts w:ascii="Times New Roman" w:hAnsi="Times New Roman" w:cs="Times New Roman"/>
      <w:szCs w:val="24"/>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7B2515-F66C-41EC-859F-9AC7DBEF66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2894</Words>
  <Characters>16501</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Ibrahim Aly</dc:creator>
  <cp:keywords/>
  <dc:description/>
  <cp:lastModifiedBy>Ibrahim Aly</cp:lastModifiedBy>
  <cp:revision>3</cp:revision>
  <cp:lastPrinted>2012-01-25T19:17:00Z</cp:lastPrinted>
  <dcterms:created xsi:type="dcterms:W3CDTF">2012-02-12T13:10:00Z</dcterms:created>
  <dcterms:modified xsi:type="dcterms:W3CDTF">2012-02-13T14:38:00Z</dcterms:modified>
</cp:coreProperties>
</file>